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08126442" w:rsidR="00410FEB" w:rsidRDefault="003B0504">
      <w:pPr>
        <w:widowControl/>
        <w:shd w:val="clear" w:color="auto" w:fill="FFFFFF"/>
        <w:jc w:val="center"/>
        <w:outlineLvl w:val="0"/>
        <w:rPr>
          <w:rFonts w:ascii="仿宋" w:eastAsia="仿宋" w:hAnsi="仿宋" w:cs="仿宋"/>
          <w:b/>
          <w:bCs/>
          <w:kern w:val="0"/>
          <w:sz w:val="40"/>
          <w:szCs w:val="40"/>
          <w:shd w:val="clear" w:color="auto" w:fill="FFFFFF"/>
          <w:lang w:bidi="ar"/>
        </w:rPr>
      </w:pPr>
      <w:r w:rsidRPr="003B0504">
        <w:rPr>
          <w:rFonts w:ascii="仿宋" w:eastAsia="仿宋" w:hAnsi="仿宋" w:cs="仿宋" w:hint="eastAsia"/>
          <w:b/>
          <w:bCs/>
          <w:kern w:val="0"/>
          <w:sz w:val="40"/>
          <w:szCs w:val="40"/>
          <w:shd w:val="clear" w:color="auto" w:fill="FFFFFF"/>
          <w:lang w:bidi="ar"/>
        </w:rPr>
        <w:t>抵押物为乐昌市乐城人民中路28号乐昌城市广场首层部分、二层、三层合计23887.57平方米商铺的佛山弈隆贸易等4户债权项目</w:t>
      </w:r>
      <w:bookmarkStart w:id="0" w:name="_GoBack"/>
      <w:bookmarkEnd w:id="0"/>
    </w:p>
    <w:p w14:paraId="40D018F5" w14:textId="7E8CF518"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4A7FC8">
        <w:rPr>
          <w:rFonts w:ascii="仿宋" w:eastAsia="仿宋" w:hAnsi="仿宋" w:cs="仿宋"/>
          <w:kern w:val="0"/>
          <w:sz w:val="28"/>
          <w:szCs w:val="28"/>
          <w:u w:val="single"/>
          <w:shd w:val="clear" w:color="auto" w:fill="FFFFFF"/>
          <w:lang w:bidi="ar"/>
        </w:rPr>
        <w:t>2025</w:t>
      </w:r>
      <w:r w:rsidR="004A7FC8">
        <w:rPr>
          <w:rFonts w:ascii="仿宋" w:eastAsia="仿宋" w:hAnsi="仿宋" w:cs="仿宋" w:hint="eastAsia"/>
          <w:kern w:val="0"/>
          <w:sz w:val="28"/>
          <w:szCs w:val="28"/>
          <w:shd w:val="clear" w:color="auto" w:fill="FFFFFF"/>
          <w:lang w:bidi="ar"/>
        </w:rPr>
        <w:t>年</w:t>
      </w:r>
      <w:r w:rsidR="004A7FC8">
        <w:rPr>
          <w:rFonts w:ascii="仿宋" w:eastAsia="仿宋" w:hAnsi="仿宋" w:cs="仿宋" w:hint="eastAsia"/>
          <w:kern w:val="0"/>
          <w:sz w:val="28"/>
          <w:szCs w:val="28"/>
          <w:u w:val="single"/>
          <w:shd w:val="clear" w:color="auto" w:fill="FFFFFF"/>
          <w:lang w:bidi="ar"/>
        </w:rPr>
        <w:t xml:space="preserve"> </w:t>
      </w:r>
      <w:r w:rsidR="004A7FC8">
        <w:rPr>
          <w:rFonts w:ascii="仿宋" w:eastAsia="仿宋" w:hAnsi="仿宋" w:cs="仿宋"/>
          <w:kern w:val="0"/>
          <w:sz w:val="28"/>
          <w:szCs w:val="28"/>
          <w:u w:val="single"/>
          <w:shd w:val="clear" w:color="auto" w:fill="FFFFFF"/>
          <w:lang w:bidi="ar"/>
        </w:rPr>
        <w:t>10</w:t>
      </w:r>
      <w:r w:rsidR="004A7FC8">
        <w:rPr>
          <w:rFonts w:ascii="仿宋" w:eastAsia="仿宋" w:hAnsi="仿宋" w:cs="仿宋" w:hint="eastAsia"/>
          <w:kern w:val="0"/>
          <w:sz w:val="28"/>
          <w:szCs w:val="28"/>
          <w:shd w:val="clear" w:color="auto" w:fill="FFFFFF"/>
          <w:lang w:bidi="ar"/>
        </w:rPr>
        <w:t>月</w:t>
      </w:r>
      <w:r w:rsidR="004A7FC8">
        <w:rPr>
          <w:rFonts w:ascii="仿宋" w:eastAsia="仿宋" w:hAnsi="仿宋" w:cs="仿宋" w:hint="eastAsia"/>
          <w:kern w:val="0"/>
          <w:sz w:val="28"/>
          <w:szCs w:val="28"/>
          <w:u w:val="single"/>
          <w:shd w:val="clear" w:color="auto" w:fill="FFFFFF"/>
          <w:lang w:bidi="ar"/>
        </w:rPr>
        <w:t xml:space="preserve"> </w:t>
      </w:r>
      <w:r w:rsidR="004A7FC8">
        <w:rPr>
          <w:rFonts w:ascii="仿宋" w:eastAsia="仿宋" w:hAnsi="仿宋" w:cs="仿宋"/>
          <w:kern w:val="0"/>
          <w:sz w:val="28"/>
          <w:szCs w:val="28"/>
          <w:u w:val="single"/>
          <w:shd w:val="clear" w:color="auto" w:fill="FFFFFF"/>
          <w:lang w:bidi="ar"/>
        </w:rPr>
        <w:t>21</w:t>
      </w:r>
      <w:r w:rsidR="004A7FC8">
        <w:rPr>
          <w:rFonts w:ascii="仿宋" w:eastAsia="仿宋" w:hAnsi="仿宋" w:cs="仿宋" w:hint="eastAsia"/>
          <w:kern w:val="0"/>
          <w:sz w:val="28"/>
          <w:szCs w:val="28"/>
          <w:shd w:val="clear" w:color="auto" w:fill="FFFFFF"/>
          <w:lang w:bidi="ar"/>
        </w:rPr>
        <w:t>日</w:t>
      </w:r>
      <w:r w:rsidR="004A7FC8">
        <w:rPr>
          <w:rFonts w:ascii="仿宋" w:eastAsia="仿宋" w:hAnsi="仿宋" w:cs="仿宋" w:hint="eastAsia"/>
          <w:kern w:val="0"/>
          <w:sz w:val="28"/>
          <w:szCs w:val="28"/>
          <w:u w:val="single"/>
          <w:shd w:val="clear" w:color="auto" w:fill="FFFFFF"/>
          <w:lang w:bidi="ar"/>
        </w:rPr>
        <w:t>1</w:t>
      </w:r>
      <w:r w:rsidR="004A7FC8">
        <w:rPr>
          <w:rFonts w:ascii="仿宋" w:eastAsia="仿宋" w:hAnsi="仿宋" w:cs="仿宋"/>
          <w:kern w:val="0"/>
          <w:sz w:val="28"/>
          <w:szCs w:val="28"/>
          <w:u w:val="single"/>
          <w:shd w:val="clear" w:color="auto" w:fill="FFFFFF"/>
          <w:lang w:bidi="ar"/>
        </w:rPr>
        <w:t>0</w:t>
      </w:r>
      <w:r w:rsidR="004A7FC8" w:rsidRPr="00427500">
        <w:rPr>
          <w:rFonts w:ascii="仿宋" w:eastAsia="仿宋" w:hAnsi="仿宋" w:cs="仿宋" w:hint="eastAsia"/>
          <w:kern w:val="0"/>
          <w:sz w:val="28"/>
          <w:szCs w:val="28"/>
          <w:u w:val="single"/>
          <w:shd w:val="clear" w:color="auto" w:fill="FFFFFF"/>
          <w:lang w:bidi="ar"/>
        </w:rPr>
        <w:t xml:space="preserve"> </w:t>
      </w:r>
      <w:r w:rsidR="004A7FC8">
        <w:rPr>
          <w:rFonts w:ascii="仿宋" w:eastAsia="仿宋" w:hAnsi="仿宋" w:cs="仿宋" w:hint="eastAsia"/>
          <w:kern w:val="0"/>
          <w:sz w:val="28"/>
          <w:szCs w:val="28"/>
          <w:shd w:val="clear" w:color="auto" w:fill="FFFFFF"/>
          <w:lang w:bidi="ar"/>
        </w:rPr>
        <w:t>时起至</w:t>
      </w:r>
      <w:r w:rsidR="004A7FC8">
        <w:rPr>
          <w:rFonts w:ascii="仿宋" w:eastAsia="仿宋" w:hAnsi="仿宋" w:cs="仿宋"/>
          <w:kern w:val="0"/>
          <w:sz w:val="28"/>
          <w:szCs w:val="28"/>
          <w:u w:val="single"/>
          <w:shd w:val="clear" w:color="auto" w:fill="FFFFFF"/>
          <w:lang w:bidi="ar"/>
        </w:rPr>
        <w:t>2025</w:t>
      </w:r>
      <w:r w:rsidR="004A7FC8">
        <w:rPr>
          <w:rFonts w:ascii="仿宋" w:eastAsia="仿宋" w:hAnsi="仿宋" w:cs="仿宋" w:hint="eastAsia"/>
          <w:kern w:val="0"/>
          <w:sz w:val="28"/>
          <w:szCs w:val="28"/>
          <w:shd w:val="clear" w:color="auto" w:fill="FFFFFF"/>
          <w:lang w:bidi="ar"/>
        </w:rPr>
        <w:t>年</w:t>
      </w:r>
      <w:r w:rsidR="004A7FC8">
        <w:rPr>
          <w:rFonts w:ascii="仿宋" w:eastAsia="仿宋" w:hAnsi="仿宋" w:cs="仿宋" w:hint="eastAsia"/>
          <w:kern w:val="0"/>
          <w:sz w:val="28"/>
          <w:szCs w:val="28"/>
          <w:u w:val="single"/>
          <w:shd w:val="clear" w:color="auto" w:fill="FFFFFF"/>
          <w:lang w:bidi="ar"/>
        </w:rPr>
        <w:t xml:space="preserve"> </w:t>
      </w:r>
      <w:r w:rsidR="004A7FC8">
        <w:rPr>
          <w:rFonts w:ascii="仿宋" w:eastAsia="仿宋" w:hAnsi="仿宋" w:cs="仿宋"/>
          <w:kern w:val="0"/>
          <w:sz w:val="28"/>
          <w:szCs w:val="28"/>
          <w:u w:val="single"/>
          <w:shd w:val="clear" w:color="auto" w:fill="FFFFFF"/>
          <w:lang w:bidi="ar"/>
        </w:rPr>
        <w:t>10</w:t>
      </w:r>
      <w:r w:rsidR="004A7FC8">
        <w:rPr>
          <w:rFonts w:ascii="仿宋" w:eastAsia="仿宋" w:hAnsi="仿宋" w:cs="仿宋" w:hint="eastAsia"/>
          <w:kern w:val="0"/>
          <w:sz w:val="28"/>
          <w:szCs w:val="28"/>
          <w:shd w:val="clear" w:color="auto" w:fill="FFFFFF"/>
          <w:lang w:bidi="ar"/>
        </w:rPr>
        <w:t>月</w:t>
      </w:r>
      <w:r w:rsidR="004A7FC8">
        <w:rPr>
          <w:rFonts w:ascii="仿宋" w:eastAsia="仿宋" w:hAnsi="仿宋" w:cs="仿宋"/>
          <w:kern w:val="0"/>
          <w:sz w:val="28"/>
          <w:szCs w:val="28"/>
          <w:u w:val="single"/>
          <w:shd w:val="clear" w:color="auto" w:fill="FFFFFF"/>
          <w:lang w:bidi="ar"/>
        </w:rPr>
        <w:t>22</w:t>
      </w:r>
      <w:r w:rsidR="004A7FC8">
        <w:rPr>
          <w:rFonts w:ascii="仿宋" w:eastAsia="仿宋" w:hAnsi="仿宋" w:cs="仿宋" w:hint="eastAsia"/>
          <w:kern w:val="0"/>
          <w:sz w:val="28"/>
          <w:szCs w:val="28"/>
          <w:shd w:val="clear" w:color="auto" w:fill="FFFFFF"/>
          <w:lang w:bidi="ar"/>
        </w:rPr>
        <w:t>日</w:t>
      </w:r>
      <w:r w:rsidR="004A7FC8">
        <w:rPr>
          <w:rFonts w:ascii="仿宋" w:eastAsia="仿宋" w:hAnsi="仿宋" w:cs="仿宋" w:hint="eastAsia"/>
          <w:kern w:val="0"/>
          <w:sz w:val="28"/>
          <w:szCs w:val="28"/>
          <w:u w:val="single"/>
          <w:shd w:val="clear" w:color="auto" w:fill="FFFFFF"/>
          <w:lang w:bidi="ar"/>
        </w:rPr>
        <w:t xml:space="preserve"> </w:t>
      </w:r>
      <w:r w:rsidR="004A7FC8">
        <w:rPr>
          <w:rFonts w:ascii="仿宋" w:eastAsia="仿宋" w:hAnsi="仿宋" w:cs="仿宋"/>
          <w:kern w:val="0"/>
          <w:sz w:val="28"/>
          <w:szCs w:val="28"/>
          <w:u w:val="single"/>
          <w:shd w:val="clear" w:color="auto" w:fill="FFFFFF"/>
          <w:lang w:bidi="ar"/>
        </w:rPr>
        <w:t>10</w:t>
      </w:r>
      <w:r w:rsidR="004A7FC8">
        <w:rPr>
          <w:rFonts w:ascii="仿宋" w:eastAsia="仿宋" w:hAnsi="仿宋" w:cs="仿宋" w:hint="eastAsia"/>
          <w:kern w:val="0"/>
          <w:sz w:val="28"/>
          <w:szCs w:val="28"/>
          <w:shd w:val="clear" w:color="auto" w:fill="FFFFFF"/>
          <w:lang w:bidi="ar"/>
        </w:rPr>
        <w:t>时</w:t>
      </w:r>
      <w:r>
        <w:rPr>
          <w:rFonts w:ascii="仿宋" w:eastAsia="仿宋" w:hAnsi="仿宋" w:cs="仿宋" w:hint="eastAsia"/>
          <w:kern w:val="0"/>
          <w:sz w:val="28"/>
          <w:szCs w:val="28"/>
          <w:shd w:val="clear" w:color="auto" w:fill="FFFFFF"/>
          <w:lang w:bidi="ar"/>
        </w:rPr>
        <w:t>止（如发生自动延时的，截止时间以延长后的结束时间为准）在【</w:t>
      </w:r>
      <w:r w:rsidR="00DB3F78" w:rsidRPr="00DB3F78">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00DB3F78" w:rsidRPr="00DB3F78">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DB3F78" w:rsidRPr="00DB3F78">
        <w:rPr>
          <w:rFonts w:ascii="仿宋" w:eastAsia="仿宋" w:hAnsi="仿宋" w:cs="仿宋" w:hint="eastAsia"/>
          <w:kern w:val="0"/>
          <w:sz w:val="28"/>
          <w:szCs w:val="28"/>
          <w:u w:val="single"/>
          <w:shd w:val="clear" w:color="auto" w:fill="FFFFFF"/>
          <w:lang w:bidi="ar"/>
        </w:rPr>
        <w:t>佛山市弈隆贸易有限公司</w:t>
      </w:r>
      <w:r>
        <w:rPr>
          <w:rFonts w:ascii="仿宋" w:eastAsia="仿宋" w:hAnsi="仿宋" w:cs="仿宋" w:hint="eastAsia"/>
          <w:kern w:val="0"/>
          <w:sz w:val="28"/>
          <w:szCs w:val="28"/>
          <w:u w:val="single"/>
          <w:shd w:val="clear" w:color="auto" w:fill="FFFFFF"/>
          <w:lang w:bidi="ar"/>
        </w:rPr>
        <w:t>】</w:t>
      </w:r>
      <w:r w:rsidR="00DB3F78" w:rsidRPr="00DB3F78">
        <w:rPr>
          <w:rFonts w:ascii="仿宋" w:eastAsia="仿宋" w:hAnsi="仿宋" w:cs="仿宋" w:hint="eastAsia"/>
          <w:kern w:val="0"/>
          <w:sz w:val="28"/>
          <w:szCs w:val="28"/>
          <w:u w:val="single"/>
          <w:shd w:val="clear" w:color="auto" w:fill="FFFFFF"/>
          <w:lang w:bidi="ar"/>
        </w:rPr>
        <w:t>等4户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4CD3A450"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DB3F78" w:rsidRPr="00DB3F78">
        <w:rPr>
          <w:rFonts w:ascii="仿宋" w:eastAsia="仿宋" w:hAnsi="仿宋" w:cs="仿宋" w:hint="eastAsia"/>
          <w:kern w:val="0"/>
          <w:sz w:val="28"/>
          <w:szCs w:val="28"/>
          <w:shd w:val="clear" w:color="auto" w:fill="FFFFFF"/>
          <w:lang w:bidi="ar"/>
        </w:rPr>
        <w:t>佛山市弈隆贸易有限公司</w:t>
      </w:r>
      <w:r>
        <w:rPr>
          <w:rFonts w:ascii="仿宋" w:eastAsia="仿宋" w:hAnsi="仿宋" w:cs="仿宋" w:hint="eastAsia"/>
          <w:kern w:val="0"/>
          <w:sz w:val="28"/>
          <w:szCs w:val="28"/>
          <w:shd w:val="clear" w:color="auto" w:fill="FFFFFF"/>
          <w:lang w:bidi="ar"/>
        </w:rPr>
        <w:t>】</w:t>
      </w:r>
      <w:r w:rsidR="00DB3F78" w:rsidRPr="00DB3F78">
        <w:rPr>
          <w:rFonts w:ascii="仿宋" w:eastAsia="仿宋" w:hAnsi="仿宋" w:cs="仿宋" w:hint="eastAsia"/>
          <w:kern w:val="0"/>
          <w:sz w:val="28"/>
          <w:szCs w:val="28"/>
          <w:shd w:val="clear" w:color="auto" w:fill="FFFFFF"/>
          <w:lang w:bidi="ar"/>
        </w:rPr>
        <w:t>等4户</w:t>
      </w:r>
      <w:r>
        <w:rPr>
          <w:rFonts w:ascii="仿宋" w:eastAsia="仿宋" w:hAnsi="仿宋" w:cs="仿宋" w:hint="eastAsia"/>
          <w:kern w:val="0"/>
          <w:sz w:val="28"/>
          <w:szCs w:val="28"/>
          <w:shd w:val="clear" w:color="auto" w:fill="FFFFFF"/>
          <w:lang w:bidi="ar"/>
        </w:rPr>
        <w:t>不良资产，</w:t>
      </w:r>
      <w:r w:rsidR="00DB3F78">
        <w:rPr>
          <w:rFonts w:ascii="仿宋" w:eastAsia="仿宋" w:hAnsi="仿宋" w:cs="仿宋" w:hint="eastAsia"/>
          <w:kern w:val="0"/>
          <w:sz w:val="28"/>
          <w:szCs w:val="28"/>
          <w:shd w:val="clear" w:color="auto" w:fill="FFFFFF"/>
          <w:lang w:bidi="ar"/>
        </w:rPr>
        <w:t>，截至基准日20</w:t>
      </w:r>
      <w:r w:rsidR="00DB3F78">
        <w:rPr>
          <w:rFonts w:ascii="仿宋" w:eastAsia="仿宋" w:hAnsi="仿宋" w:cs="仿宋"/>
          <w:kern w:val="0"/>
          <w:sz w:val="28"/>
          <w:szCs w:val="28"/>
          <w:shd w:val="clear" w:color="auto" w:fill="FFFFFF"/>
          <w:lang w:bidi="ar"/>
        </w:rPr>
        <w:t>25</w:t>
      </w:r>
      <w:r w:rsidR="00DB3F78">
        <w:rPr>
          <w:rFonts w:ascii="仿宋" w:eastAsia="仿宋" w:hAnsi="仿宋" w:cs="仿宋" w:hint="eastAsia"/>
          <w:kern w:val="0"/>
          <w:sz w:val="28"/>
          <w:szCs w:val="28"/>
          <w:shd w:val="clear" w:color="auto" w:fill="FFFFFF"/>
          <w:lang w:bidi="ar"/>
        </w:rPr>
        <w:t>年</w:t>
      </w:r>
      <w:r w:rsidR="00DB3F78">
        <w:rPr>
          <w:rFonts w:ascii="仿宋" w:eastAsia="仿宋" w:hAnsi="仿宋" w:cs="仿宋"/>
          <w:kern w:val="0"/>
          <w:sz w:val="28"/>
          <w:szCs w:val="28"/>
          <w:shd w:val="clear" w:color="auto" w:fill="FFFFFF"/>
          <w:lang w:bidi="ar"/>
        </w:rPr>
        <w:t>6</w:t>
      </w:r>
      <w:r w:rsidR="00DB3F78">
        <w:rPr>
          <w:rFonts w:ascii="仿宋" w:eastAsia="仿宋" w:hAnsi="仿宋" w:cs="仿宋" w:hint="eastAsia"/>
          <w:kern w:val="0"/>
          <w:sz w:val="28"/>
          <w:szCs w:val="28"/>
          <w:shd w:val="clear" w:color="auto" w:fill="FFFFFF"/>
          <w:lang w:bidi="ar"/>
        </w:rPr>
        <w:t>月</w:t>
      </w:r>
      <w:r w:rsidR="00DB3F78">
        <w:rPr>
          <w:rFonts w:ascii="仿宋" w:eastAsia="仿宋" w:hAnsi="仿宋" w:cs="仿宋"/>
          <w:kern w:val="0"/>
          <w:sz w:val="28"/>
          <w:szCs w:val="28"/>
          <w:shd w:val="clear" w:color="auto" w:fill="FFFFFF"/>
          <w:lang w:bidi="ar"/>
        </w:rPr>
        <w:t>25</w:t>
      </w:r>
      <w:r w:rsidR="00DB3F78">
        <w:rPr>
          <w:rFonts w:ascii="仿宋" w:eastAsia="仿宋" w:hAnsi="仿宋" w:cs="仿宋" w:hint="eastAsia"/>
          <w:kern w:val="0"/>
          <w:sz w:val="28"/>
          <w:szCs w:val="28"/>
          <w:shd w:val="clear" w:color="auto" w:fill="FFFFFF"/>
          <w:lang w:bidi="ar"/>
        </w:rPr>
        <w:t>日，标的资产债权总额合计【</w:t>
      </w:r>
      <w:r w:rsidR="00DB3F78" w:rsidRPr="002E2EBA">
        <w:rPr>
          <w:rFonts w:ascii="仿宋" w:eastAsia="仿宋" w:hAnsi="仿宋" w:cs="仿宋"/>
          <w:kern w:val="0"/>
          <w:sz w:val="28"/>
          <w:szCs w:val="28"/>
          <w:shd w:val="clear" w:color="auto" w:fill="FFFFFF"/>
          <w:lang w:bidi="ar"/>
        </w:rPr>
        <w:t>34,670.53</w:t>
      </w:r>
      <w:r w:rsidR="00DB3F78">
        <w:rPr>
          <w:rFonts w:ascii="仿宋" w:eastAsia="仿宋" w:hAnsi="仿宋" w:cs="仿宋" w:hint="eastAsia"/>
          <w:kern w:val="0"/>
          <w:sz w:val="28"/>
          <w:szCs w:val="28"/>
          <w:shd w:val="clear" w:color="auto" w:fill="FFFFFF"/>
          <w:lang w:bidi="ar"/>
        </w:rPr>
        <w:t>】万元，其中本金余额【</w:t>
      </w:r>
      <w:r w:rsidR="00DB3F78" w:rsidRPr="002E2EBA">
        <w:rPr>
          <w:rFonts w:ascii="仿宋" w:eastAsia="仿宋" w:hAnsi="仿宋" w:cs="仿宋"/>
          <w:kern w:val="0"/>
          <w:sz w:val="28"/>
          <w:szCs w:val="28"/>
          <w:shd w:val="clear" w:color="auto" w:fill="FFFFFF"/>
          <w:lang w:bidi="ar"/>
        </w:rPr>
        <w:t>20,012.27</w:t>
      </w:r>
      <w:r w:rsidR="00DB3F78">
        <w:rPr>
          <w:rFonts w:ascii="仿宋" w:eastAsia="仿宋" w:hAnsi="仿宋" w:cs="仿宋" w:hint="eastAsia"/>
          <w:kern w:val="0"/>
          <w:sz w:val="28"/>
          <w:szCs w:val="28"/>
          <w:shd w:val="clear" w:color="auto" w:fill="FFFFFF"/>
          <w:lang w:bidi="ar"/>
        </w:rPr>
        <w:t>】万元，利息、费用等具体以实际计算为准。</w:t>
      </w:r>
      <w:r w:rsidR="00F76670" w:rsidRPr="00F76670">
        <w:rPr>
          <w:rFonts w:ascii="仿宋" w:eastAsia="仿宋" w:hAnsi="仿宋" w:cs="仿宋" w:hint="eastAsia"/>
          <w:kern w:val="0"/>
          <w:sz w:val="28"/>
          <w:szCs w:val="28"/>
          <w:shd w:val="clear" w:color="auto" w:fill="FFFFFF"/>
          <w:lang w:bidi="ar"/>
        </w:rPr>
        <w:t>标的资产</w:t>
      </w:r>
      <w:r w:rsidR="00F76670">
        <w:rPr>
          <w:rFonts w:ascii="仿宋" w:eastAsia="仿宋" w:hAnsi="仿宋" w:cs="仿宋" w:hint="eastAsia"/>
          <w:kern w:val="0"/>
          <w:sz w:val="28"/>
          <w:szCs w:val="28"/>
          <w:shd w:val="clear" w:color="auto" w:fill="FFFFFF"/>
          <w:lang w:bidi="ar"/>
        </w:rPr>
        <w:t>存在</w:t>
      </w:r>
      <w:r w:rsidR="00F76670" w:rsidRPr="00F76670">
        <w:rPr>
          <w:rFonts w:ascii="仿宋" w:eastAsia="仿宋" w:hAnsi="仿宋" w:cs="仿宋" w:hint="eastAsia"/>
          <w:kern w:val="0"/>
          <w:sz w:val="28"/>
          <w:szCs w:val="28"/>
          <w:shd w:val="clear" w:color="auto" w:fill="FFFFFF"/>
          <w:lang w:bidi="ar"/>
        </w:rPr>
        <w:t>待划付</w:t>
      </w:r>
      <w:r w:rsidR="00F76670">
        <w:rPr>
          <w:rFonts w:ascii="仿宋" w:eastAsia="仿宋" w:hAnsi="仿宋" w:cs="仿宋" w:hint="eastAsia"/>
          <w:kern w:val="0"/>
          <w:sz w:val="28"/>
          <w:szCs w:val="28"/>
          <w:shd w:val="clear" w:color="auto" w:fill="FFFFFF"/>
          <w:lang w:bidi="ar"/>
        </w:rPr>
        <w:t>执行回款</w:t>
      </w:r>
      <w:r w:rsidR="00EF6FE4">
        <w:rPr>
          <w:rFonts w:ascii="仿宋" w:eastAsia="仿宋" w:hAnsi="仿宋" w:cs="仿宋" w:hint="eastAsia"/>
          <w:kern w:val="0"/>
          <w:sz w:val="28"/>
          <w:szCs w:val="28"/>
          <w:shd w:val="clear" w:color="auto" w:fill="FFFFFF"/>
          <w:lang w:bidi="ar"/>
        </w:rPr>
        <w:t>约</w:t>
      </w:r>
      <w:r w:rsidR="00EF6FE4" w:rsidRPr="00EF6FE4">
        <w:rPr>
          <w:rFonts w:ascii="仿宋" w:eastAsia="仿宋" w:hAnsi="仿宋" w:cs="仿宋" w:hint="eastAsia"/>
          <w:kern w:val="0"/>
          <w:sz w:val="28"/>
          <w:szCs w:val="28"/>
          <w:shd w:val="clear" w:color="auto" w:fill="FFFFFF"/>
          <w:lang w:bidi="ar"/>
        </w:rPr>
        <w:t>399.11万元</w:t>
      </w:r>
      <w:r w:rsidR="00EF6FE4">
        <w:rPr>
          <w:rFonts w:ascii="仿宋" w:eastAsia="仿宋" w:hAnsi="仿宋" w:cs="仿宋" w:hint="eastAsia"/>
          <w:kern w:val="0"/>
          <w:sz w:val="28"/>
          <w:szCs w:val="28"/>
          <w:shd w:val="clear" w:color="auto" w:fill="FFFFFF"/>
          <w:lang w:bidi="ar"/>
        </w:rPr>
        <w:t>（具体以到账金额为准）</w:t>
      </w:r>
      <w:r w:rsidR="00EF6FE4" w:rsidRPr="00EF6FE4">
        <w:rPr>
          <w:rFonts w:ascii="仿宋" w:eastAsia="仿宋" w:hAnsi="仿宋" w:cs="仿宋" w:hint="eastAsia"/>
          <w:kern w:val="0"/>
          <w:sz w:val="28"/>
          <w:szCs w:val="28"/>
          <w:shd w:val="clear" w:color="auto" w:fill="FFFFFF"/>
          <w:lang w:bidi="ar"/>
        </w:rPr>
        <w:t>，由于被执行人已进入破产清算程序，需待管理人对债权申报进行审核后方可对执行回款进行分配。上述</w:t>
      </w:r>
      <w:r w:rsidR="00F76670" w:rsidRPr="00F76670">
        <w:rPr>
          <w:rFonts w:ascii="仿宋" w:eastAsia="仿宋" w:hAnsi="仿宋" w:cs="仿宋" w:hint="eastAsia"/>
          <w:kern w:val="0"/>
          <w:sz w:val="28"/>
          <w:szCs w:val="28"/>
          <w:shd w:val="clear" w:color="auto" w:fill="FFFFFF"/>
          <w:lang w:bidi="ar"/>
        </w:rPr>
        <w:t>待划付执行回款</w:t>
      </w:r>
      <w:r w:rsidR="00EF6FE4" w:rsidRPr="00EF6FE4">
        <w:rPr>
          <w:rFonts w:ascii="仿宋" w:eastAsia="仿宋" w:hAnsi="仿宋" w:cs="仿宋" w:hint="eastAsia"/>
          <w:kern w:val="0"/>
          <w:sz w:val="28"/>
          <w:szCs w:val="28"/>
          <w:shd w:val="clear" w:color="auto" w:fill="FFFFFF"/>
          <w:lang w:bidi="ar"/>
        </w:rPr>
        <w:t>金额属于此次债权转让范围</w:t>
      </w:r>
      <w:r w:rsidR="00EF6FE4">
        <w:rPr>
          <w:rFonts w:ascii="仿宋" w:eastAsia="仿宋" w:hAnsi="仿宋" w:cs="仿宋" w:hint="eastAsia"/>
          <w:kern w:val="0"/>
          <w:sz w:val="28"/>
          <w:szCs w:val="28"/>
          <w:shd w:val="clear" w:color="auto" w:fill="FFFFFF"/>
          <w:lang w:bidi="ar"/>
        </w:rPr>
        <w:t>。</w:t>
      </w:r>
    </w:p>
    <w:p w14:paraId="1CAE7E06" w14:textId="77777777" w:rsidR="00410FEB" w:rsidRDefault="00B30ED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15E9FBC1" w:rsidR="00410FEB" w:rsidRDefault="00B30ED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r w:rsidR="006E69CD" w:rsidRPr="006E69CD">
        <w:rPr>
          <w:rFonts w:ascii="仿宋_GB2312" w:eastAsia="仿宋_GB2312" w:hAnsi="仿宋_GB2312" w:cs="仿宋_GB2312" w:hint="eastAsia"/>
          <w:sz w:val="28"/>
          <w:szCs w:val="28"/>
        </w:rPr>
        <w:t>上述债权抵押物为乐昌市乐城人民中路28号乐昌城市广场首层部分、二层、三层合计23,887.57平方米商铺。</w:t>
      </w:r>
    </w:p>
    <w:p w14:paraId="0BC9A962" w14:textId="4C6BC7FF" w:rsidR="006E69CD" w:rsidRDefault="006E69CD">
      <w:pPr>
        <w:adjustRightInd w:val="0"/>
        <w:snapToGrid w:val="0"/>
        <w:spacing w:line="660" w:lineRule="exact"/>
        <w:ind w:firstLineChars="200" w:firstLine="560"/>
        <w:rPr>
          <w:rFonts w:ascii="仿宋_GB2312" w:eastAsia="仿宋_GB2312" w:hAnsi="仿宋_GB2312" w:cs="仿宋_GB2312"/>
          <w:sz w:val="28"/>
          <w:szCs w:val="28"/>
        </w:rPr>
      </w:pPr>
      <w:r w:rsidRPr="006E69CD">
        <w:rPr>
          <w:rFonts w:ascii="仿宋_GB2312" w:eastAsia="仿宋_GB2312" w:hAnsi="仿宋_GB2312" w:cs="仿宋_GB2312" w:hint="eastAsia"/>
          <w:sz w:val="28"/>
          <w:szCs w:val="28"/>
        </w:rPr>
        <w:t>抵押物及周边照片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19"/>
        <w:gridCol w:w="4177"/>
      </w:tblGrid>
      <w:tr w:rsidR="006E69CD" w:rsidRPr="00C779CF" w14:paraId="3E8A7C0B" w14:textId="77777777" w:rsidTr="0031227B">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273C647" w14:textId="77777777" w:rsidR="006E69CD" w:rsidRPr="00C779CF" w:rsidRDefault="006E69CD" w:rsidP="0031227B">
            <w:pPr>
              <w:rPr>
                <w:rFonts w:eastAsia="仿宋_GB2312"/>
                <w:sz w:val="32"/>
                <w:szCs w:val="32"/>
              </w:rPr>
            </w:pPr>
            <w:bookmarkStart w:id="1" w:name="OLE_LINK7"/>
            <w:bookmarkStart w:id="2" w:name="OLE_LINK8"/>
            <w:r w:rsidRPr="00C779CF">
              <w:rPr>
                <w:rFonts w:eastAsia="仿宋_GB2312"/>
                <w:noProof/>
                <w:sz w:val="32"/>
                <w:szCs w:val="32"/>
              </w:rPr>
              <w:lastRenderedPageBreak/>
              <w:drawing>
                <wp:inline distT="0" distB="0" distL="0" distR="0" wp14:anchorId="132B6701" wp14:editId="031B5028">
                  <wp:extent cx="5155907" cy="2952677"/>
                  <wp:effectExtent l="0" t="0" r="6985" b="635"/>
                  <wp:docPr id="1" name="图片 1" descr="E:\Download\liang.jiayin\Documents\WeChat Files\a425151533\FileStorage\Temp\1751610539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liang.jiayin\Documents\WeChat Files\a425151533\FileStorage\Temp\17516105393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4960" cy="2963588"/>
                          </a:xfrm>
                          <a:prstGeom prst="rect">
                            <a:avLst/>
                          </a:prstGeom>
                          <a:noFill/>
                          <a:ln>
                            <a:noFill/>
                          </a:ln>
                        </pic:spPr>
                      </pic:pic>
                    </a:graphicData>
                  </a:graphic>
                </wp:inline>
              </w:drawing>
            </w:r>
          </w:p>
        </w:tc>
      </w:tr>
      <w:tr w:rsidR="006E69CD" w:rsidRPr="00C779CF" w14:paraId="53C6822B" w14:textId="77777777" w:rsidTr="0031227B">
        <w:tc>
          <w:tcPr>
            <w:tcW w:w="2483" w:type="pct"/>
            <w:tcBorders>
              <w:top w:val="dashed" w:sz="4" w:space="0" w:color="auto"/>
              <w:left w:val="dashed" w:sz="4" w:space="0" w:color="auto"/>
              <w:bottom w:val="dashed" w:sz="4" w:space="0" w:color="auto"/>
              <w:right w:val="dashed" w:sz="4" w:space="0" w:color="auto"/>
            </w:tcBorders>
          </w:tcPr>
          <w:p w14:paraId="61C57B33" w14:textId="77777777" w:rsidR="006E69CD" w:rsidRPr="00C779CF" w:rsidRDefault="006E69CD" w:rsidP="0031227B">
            <w:pPr>
              <w:rPr>
                <w:rFonts w:eastAsia="仿宋_GB2312"/>
                <w:sz w:val="32"/>
                <w:szCs w:val="32"/>
              </w:rPr>
            </w:pPr>
            <w:r w:rsidRPr="00C779CF">
              <w:rPr>
                <w:rFonts w:eastAsia="仿宋_GB2312"/>
                <w:noProof/>
                <w:sz w:val="32"/>
                <w:szCs w:val="32"/>
              </w:rPr>
              <w:drawing>
                <wp:inline distT="0" distB="0" distL="0" distR="0" wp14:anchorId="49DECA40" wp14:editId="0301CA2E">
                  <wp:extent cx="2560320" cy="1919469"/>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1021301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68520" cy="1925617"/>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70143F1F" w14:textId="77777777" w:rsidR="006E69CD" w:rsidRPr="00C779CF" w:rsidRDefault="006E69CD" w:rsidP="0031227B">
            <w:pPr>
              <w:jc w:val="left"/>
              <w:rPr>
                <w:rFonts w:eastAsia="仿宋_GB2312"/>
                <w:sz w:val="32"/>
                <w:szCs w:val="32"/>
              </w:rPr>
            </w:pPr>
            <w:r>
              <w:rPr>
                <w:rFonts w:eastAsia="仿宋_GB2312"/>
                <w:noProof/>
                <w:sz w:val="32"/>
                <w:szCs w:val="32"/>
              </w:rPr>
              <w:drawing>
                <wp:inline distT="0" distB="0" distL="0" distR="0" wp14:anchorId="76B5F16B" wp14:editId="3CFB843E">
                  <wp:extent cx="2520950" cy="188774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6705" cy="1892051"/>
                          </a:xfrm>
                          <a:prstGeom prst="rect">
                            <a:avLst/>
                          </a:prstGeom>
                          <a:noFill/>
                        </pic:spPr>
                      </pic:pic>
                    </a:graphicData>
                  </a:graphic>
                </wp:inline>
              </w:drawing>
            </w:r>
          </w:p>
        </w:tc>
      </w:tr>
      <w:tr w:rsidR="006E69CD" w:rsidRPr="00C779CF" w14:paraId="7AFBF6C8" w14:textId="77777777" w:rsidTr="0031227B">
        <w:tc>
          <w:tcPr>
            <w:tcW w:w="2483" w:type="pct"/>
            <w:tcBorders>
              <w:top w:val="dashed" w:sz="4" w:space="0" w:color="auto"/>
              <w:left w:val="dashed" w:sz="4" w:space="0" w:color="auto"/>
              <w:bottom w:val="dashed" w:sz="4" w:space="0" w:color="auto"/>
              <w:right w:val="dashed" w:sz="4" w:space="0" w:color="auto"/>
            </w:tcBorders>
          </w:tcPr>
          <w:p w14:paraId="017C99D8" w14:textId="77777777" w:rsidR="006E69CD" w:rsidRPr="00C779CF" w:rsidRDefault="006E69CD" w:rsidP="0031227B">
            <w:pPr>
              <w:rPr>
                <w:rFonts w:eastAsia="仿宋_GB2312"/>
                <w:sz w:val="32"/>
                <w:szCs w:val="32"/>
              </w:rPr>
            </w:pPr>
            <w:r w:rsidRPr="00C779CF">
              <w:rPr>
                <w:rFonts w:eastAsia="仿宋_GB2312"/>
                <w:noProof/>
                <w:sz w:val="32"/>
                <w:szCs w:val="32"/>
              </w:rPr>
              <w:drawing>
                <wp:inline distT="0" distB="0" distL="0" distR="0" wp14:anchorId="180D1E5C" wp14:editId="4A526F1C">
                  <wp:extent cx="2546253" cy="3396331"/>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50410213010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54919" cy="340789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2426AE5D" w14:textId="77777777" w:rsidR="006E69CD" w:rsidRPr="00C779CF" w:rsidRDefault="006E69CD" w:rsidP="0031227B">
            <w:pPr>
              <w:jc w:val="left"/>
              <w:rPr>
                <w:rFonts w:eastAsia="仿宋_GB2312"/>
                <w:sz w:val="32"/>
                <w:szCs w:val="32"/>
              </w:rPr>
            </w:pPr>
            <w:r w:rsidRPr="00C779CF">
              <w:rPr>
                <w:rFonts w:eastAsia="仿宋_GB2312"/>
                <w:noProof/>
                <w:sz w:val="32"/>
                <w:szCs w:val="32"/>
              </w:rPr>
              <w:drawing>
                <wp:inline distT="0" distB="0" distL="0" distR="0" wp14:anchorId="577D6E25" wp14:editId="01F76DA4">
                  <wp:extent cx="2601595" cy="3411416"/>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41021301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9459" cy="3434840"/>
                          </a:xfrm>
                          <a:prstGeom prst="rect">
                            <a:avLst/>
                          </a:prstGeom>
                        </pic:spPr>
                      </pic:pic>
                    </a:graphicData>
                  </a:graphic>
                </wp:inline>
              </w:drawing>
            </w:r>
          </w:p>
        </w:tc>
      </w:tr>
      <w:tr w:rsidR="006E69CD" w:rsidRPr="00C779CF" w14:paraId="67BB2FF3" w14:textId="77777777" w:rsidTr="0031227B">
        <w:tc>
          <w:tcPr>
            <w:tcW w:w="2483" w:type="pct"/>
            <w:tcBorders>
              <w:top w:val="dashed" w:sz="4" w:space="0" w:color="auto"/>
              <w:left w:val="dashed" w:sz="4" w:space="0" w:color="auto"/>
              <w:bottom w:val="dashed" w:sz="4" w:space="0" w:color="auto"/>
              <w:right w:val="dashed" w:sz="4" w:space="0" w:color="auto"/>
            </w:tcBorders>
          </w:tcPr>
          <w:p w14:paraId="2F37498F" w14:textId="77777777" w:rsidR="006E69CD" w:rsidRPr="00C779CF" w:rsidRDefault="006E69CD" w:rsidP="0031227B">
            <w:pPr>
              <w:rPr>
                <w:rFonts w:eastAsia="仿宋_GB2312"/>
                <w:noProof/>
                <w:sz w:val="32"/>
                <w:szCs w:val="32"/>
              </w:rPr>
            </w:pPr>
            <w:r w:rsidRPr="00C779CF">
              <w:rPr>
                <w:rFonts w:eastAsia="仿宋_GB2312"/>
                <w:noProof/>
                <w:sz w:val="32"/>
                <w:szCs w:val="32"/>
              </w:rPr>
              <w:lastRenderedPageBreak/>
              <w:drawing>
                <wp:inline distT="0" distB="0" distL="0" distR="0" wp14:anchorId="0C35EB26" wp14:editId="0B8AB7A0">
                  <wp:extent cx="2570729" cy="1927273"/>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10213013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7234" cy="193215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770DCE95" w14:textId="77777777" w:rsidR="006E69CD" w:rsidRPr="00C779CF" w:rsidRDefault="006E69CD" w:rsidP="0031227B">
            <w:pPr>
              <w:jc w:val="left"/>
              <w:rPr>
                <w:rFonts w:eastAsia="仿宋_GB2312"/>
                <w:noProof/>
                <w:sz w:val="32"/>
                <w:szCs w:val="32"/>
              </w:rPr>
            </w:pPr>
            <w:r>
              <w:rPr>
                <w:rFonts w:eastAsia="仿宋_GB2312"/>
                <w:noProof/>
                <w:sz w:val="32"/>
                <w:szCs w:val="32"/>
              </w:rPr>
              <w:drawing>
                <wp:inline distT="0" distB="0" distL="0" distR="0" wp14:anchorId="63B31CAD" wp14:editId="69600632">
                  <wp:extent cx="2573020" cy="19323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3020" cy="1932305"/>
                          </a:xfrm>
                          <a:prstGeom prst="rect">
                            <a:avLst/>
                          </a:prstGeom>
                          <a:noFill/>
                        </pic:spPr>
                      </pic:pic>
                    </a:graphicData>
                  </a:graphic>
                </wp:inline>
              </w:drawing>
            </w:r>
          </w:p>
        </w:tc>
      </w:tr>
      <w:bookmarkEnd w:id="1"/>
      <w:bookmarkEnd w:id="2"/>
    </w:tbl>
    <w:p w14:paraId="6FFC97BA" w14:textId="3713C06B" w:rsidR="00410FEB" w:rsidRDefault="00410FEB">
      <w:pPr>
        <w:adjustRightInd w:val="0"/>
        <w:snapToGrid w:val="0"/>
        <w:spacing w:line="660" w:lineRule="exact"/>
        <w:ind w:firstLineChars="200" w:firstLine="560"/>
        <w:rPr>
          <w:rFonts w:ascii="仿宋_GB2312" w:eastAsia="仿宋_GB2312" w:hAnsi="仿宋_GB2312" w:cs="仿宋_GB2312"/>
          <w:sz w:val="28"/>
          <w:szCs w:val="28"/>
        </w:rPr>
      </w:pPr>
    </w:p>
    <w:p w14:paraId="37E36A85" w14:textId="77777777" w:rsidR="00410FEB" w:rsidRDefault="00B30ED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410FEB" w:rsidRDefault="00B30ED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410FEB" w:rsidRDefault="00B30ED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7ADF789" w:rsidR="00410FEB" w:rsidRDefault="00B30ED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6E69CD" w:rsidRPr="006E69CD">
        <w:rPr>
          <w:rFonts w:ascii="仿宋" w:eastAsia="仿宋" w:hAnsi="仿宋" w:cs="仿宋"/>
          <w:b/>
          <w:kern w:val="0"/>
          <w:sz w:val="28"/>
          <w:szCs w:val="28"/>
          <w:shd w:val="clear" w:color="auto" w:fill="FFFFFF"/>
          <w:lang w:bidi="ar"/>
        </w:rPr>
        <w:t>54,000,000</w:t>
      </w:r>
      <w:r>
        <w:rPr>
          <w:rFonts w:ascii="仿宋" w:eastAsia="仿宋" w:hAnsi="仿宋" w:cs="仿宋" w:hint="eastAsia"/>
          <w:b/>
          <w:kern w:val="0"/>
          <w:sz w:val="28"/>
          <w:szCs w:val="28"/>
          <w:shd w:val="clear" w:color="auto" w:fill="FFFFFF"/>
          <w:lang w:bidi="ar"/>
        </w:rPr>
        <w:t>】元，保证金：【</w:t>
      </w:r>
      <w:r w:rsidR="006E69CD" w:rsidRPr="006E69CD">
        <w:rPr>
          <w:rFonts w:ascii="仿宋" w:eastAsia="仿宋" w:hAnsi="仿宋" w:cs="仿宋"/>
          <w:b/>
          <w:kern w:val="0"/>
          <w:sz w:val="28"/>
          <w:szCs w:val="28"/>
          <w:shd w:val="clear" w:color="auto" w:fill="FFFFFF"/>
          <w:lang w:bidi="ar"/>
        </w:rPr>
        <w:t>5,400,000</w:t>
      </w:r>
      <w:r>
        <w:rPr>
          <w:rFonts w:ascii="仿宋" w:eastAsia="仿宋" w:hAnsi="仿宋" w:cs="仿宋" w:hint="eastAsia"/>
          <w:b/>
          <w:kern w:val="0"/>
          <w:sz w:val="28"/>
          <w:szCs w:val="28"/>
          <w:shd w:val="clear" w:color="auto" w:fill="FFFFFF"/>
          <w:lang w:bidi="ar"/>
        </w:rPr>
        <w:t>】元，增价幅度：【</w:t>
      </w:r>
      <w:r w:rsidR="006E69CD" w:rsidRPr="006E69CD">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w:t>
      </w:r>
      <w:r>
        <w:rPr>
          <w:rFonts w:ascii="仿宋" w:eastAsia="仿宋" w:hAnsi="仿宋" w:cs="仿宋" w:hint="eastAsia"/>
          <w:sz w:val="28"/>
          <w:szCs w:val="28"/>
        </w:rPr>
        <w:lastRenderedPageBreak/>
        <w:t>效。</w:t>
      </w:r>
      <w:r w:rsidR="00575972" w:rsidRPr="00575972">
        <w:rPr>
          <w:rFonts w:ascii="仿宋" w:eastAsia="仿宋" w:hAnsi="仿宋" w:cs="仿宋" w:hint="eastAsia"/>
          <w:sz w:val="28"/>
          <w:szCs w:val="28"/>
        </w:rPr>
        <w:t>若只有一人报名且出价达到保留价的或有多人报名但仅有一人出价并达到保留价的（下称“第一次竞价”），将补登3个工作日的公告。</w:t>
      </w:r>
      <w:bookmarkStart w:id="3" w:name="_Hlk209716651"/>
      <w:r w:rsidR="00575972" w:rsidRPr="00575972">
        <w:rPr>
          <w:rFonts w:ascii="仿宋" w:eastAsia="仿宋" w:hAnsi="仿宋" w:cs="仿宋" w:hint="eastAsia"/>
          <w:sz w:val="28"/>
          <w:szCs w:val="28"/>
        </w:rPr>
        <w:t>补登公告后，如确定没有新的竞价者参加竞价才能确定</w:t>
      </w:r>
      <w:r w:rsidR="00CA1CBB" w:rsidRPr="00CA1CBB">
        <w:rPr>
          <w:rFonts w:ascii="仿宋" w:eastAsia="仿宋" w:hAnsi="仿宋" w:cs="仿宋" w:hint="eastAsia"/>
          <w:sz w:val="28"/>
          <w:szCs w:val="28"/>
        </w:rPr>
        <w:t>第一次竞价结果为有效成交</w:t>
      </w:r>
      <w:bookmarkEnd w:id="3"/>
      <w:r w:rsidR="00CB238C">
        <w:rPr>
          <w:rFonts w:ascii="仿宋" w:eastAsia="仿宋" w:hAnsi="仿宋" w:cs="仿宋" w:hint="eastAsia"/>
          <w:sz w:val="28"/>
          <w:szCs w:val="28"/>
        </w:rPr>
        <w:t>（成交日为</w:t>
      </w:r>
      <w:r w:rsidR="00CB238C" w:rsidRPr="00CB238C">
        <w:rPr>
          <w:rFonts w:ascii="仿宋" w:eastAsia="仿宋" w:hAnsi="仿宋" w:cs="仿宋" w:hint="eastAsia"/>
          <w:sz w:val="28"/>
          <w:szCs w:val="28"/>
        </w:rPr>
        <w:t>补登公告期限届满之日</w:t>
      </w:r>
      <w:r w:rsidR="00CB238C">
        <w:rPr>
          <w:rFonts w:ascii="仿宋" w:eastAsia="仿宋" w:hAnsi="仿宋" w:cs="仿宋" w:hint="eastAsia"/>
          <w:sz w:val="28"/>
          <w:szCs w:val="28"/>
        </w:rPr>
        <w:t>）</w:t>
      </w:r>
      <w:r w:rsidR="00575972" w:rsidRPr="00575972">
        <w:rPr>
          <w:rFonts w:ascii="仿宋" w:eastAsia="仿宋" w:hAnsi="仿宋" w:cs="仿宋" w:hint="eastAsia"/>
          <w:sz w:val="28"/>
          <w:szCs w:val="28"/>
        </w:rPr>
        <w:t>；如有新的竞价者且在补登公告的公告期内支付保证金，则进行第二次竞价，第二次竞价以第一次的最终竞价金额+第一次竞买最小加价额作为第二次竞价的起始价，最终价高者得，</w:t>
      </w:r>
      <w:r w:rsidR="00CA1CBB">
        <w:rPr>
          <w:rFonts w:ascii="仿宋" w:eastAsia="仿宋" w:hAnsi="仿宋" w:cs="仿宋" w:hint="eastAsia"/>
          <w:sz w:val="28"/>
          <w:szCs w:val="28"/>
        </w:rPr>
        <w:t>新</w:t>
      </w:r>
      <w:r w:rsidR="00575972" w:rsidRPr="00575972">
        <w:rPr>
          <w:rFonts w:ascii="仿宋" w:eastAsia="仿宋" w:hAnsi="仿宋" w:cs="仿宋" w:hint="eastAsia"/>
          <w:sz w:val="28"/>
          <w:szCs w:val="28"/>
        </w:rPr>
        <w:t>竞得者为买受人；如果第二次竞价无人出价，则</w:t>
      </w:r>
      <w:bookmarkStart w:id="4" w:name="_Hlk209716608"/>
      <w:r w:rsidR="00575972" w:rsidRPr="00575972">
        <w:rPr>
          <w:rFonts w:ascii="仿宋" w:eastAsia="仿宋" w:hAnsi="仿宋" w:cs="仿宋" w:hint="eastAsia"/>
          <w:sz w:val="28"/>
          <w:szCs w:val="28"/>
        </w:rPr>
        <w:t>第一次竞价竞得者</w:t>
      </w:r>
      <w:bookmarkEnd w:id="4"/>
      <w:r w:rsidR="00575972" w:rsidRPr="00575972">
        <w:rPr>
          <w:rFonts w:ascii="仿宋" w:eastAsia="仿宋" w:hAnsi="仿宋" w:cs="仿宋" w:hint="eastAsia"/>
          <w:sz w:val="28"/>
          <w:szCs w:val="28"/>
        </w:rPr>
        <w:t>为买受人</w:t>
      </w:r>
      <w:r>
        <w:rPr>
          <w:rFonts w:ascii="仿宋" w:eastAsia="仿宋" w:hAnsi="仿宋" w:cs="仿宋" w:hint="eastAsia"/>
          <w:sz w:val="28"/>
          <w:szCs w:val="28"/>
        </w:rPr>
        <w:t>。</w:t>
      </w:r>
    </w:p>
    <w:p w14:paraId="555F961A"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4F8FD834"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4C2827">
        <w:rPr>
          <w:rFonts w:ascii="仿宋" w:eastAsia="仿宋" w:hAnsi="仿宋" w:cs="仿宋" w:hint="eastAsia"/>
          <w:kern w:val="0"/>
          <w:sz w:val="28"/>
          <w:szCs w:val="28"/>
          <w:shd w:val="clear" w:color="auto" w:fill="FFFFFF"/>
          <w:lang w:bidi="ar"/>
        </w:rPr>
        <w:t>保证金需在</w:t>
      </w:r>
      <w:r w:rsidR="004A7FC8" w:rsidRPr="00D369D0">
        <w:rPr>
          <w:rFonts w:ascii="仿宋" w:eastAsia="仿宋" w:hAnsi="仿宋" w:cs="仿宋" w:hint="eastAsia"/>
          <w:kern w:val="0"/>
          <w:sz w:val="28"/>
          <w:szCs w:val="28"/>
          <w:u w:val="single"/>
          <w:shd w:val="clear" w:color="auto" w:fill="FFFFFF"/>
          <w:lang w:bidi="ar"/>
        </w:rPr>
        <w:t>20</w:t>
      </w:r>
      <w:r w:rsidR="004A7FC8" w:rsidRPr="00D369D0">
        <w:rPr>
          <w:rFonts w:ascii="仿宋" w:eastAsia="仿宋" w:hAnsi="仿宋" w:cs="仿宋"/>
          <w:kern w:val="0"/>
          <w:sz w:val="28"/>
          <w:szCs w:val="28"/>
          <w:u w:val="single"/>
          <w:shd w:val="clear" w:color="auto" w:fill="FFFFFF"/>
          <w:lang w:bidi="ar"/>
        </w:rPr>
        <w:t>25</w:t>
      </w:r>
      <w:r w:rsidR="004A7FC8">
        <w:rPr>
          <w:rFonts w:ascii="仿宋" w:eastAsia="仿宋" w:hAnsi="仿宋" w:cs="仿宋" w:hint="eastAsia"/>
          <w:kern w:val="0"/>
          <w:sz w:val="28"/>
          <w:szCs w:val="28"/>
          <w:shd w:val="clear" w:color="auto" w:fill="FFFFFF"/>
          <w:lang w:bidi="ar"/>
        </w:rPr>
        <w:t>年</w:t>
      </w:r>
      <w:r w:rsidR="004A7FC8">
        <w:rPr>
          <w:rFonts w:ascii="仿宋" w:eastAsia="仿宋" w:hAnsi="仿宋" w:cs="仿宋"/>
          <w:kern w:val="0"/>
          <w:sz w:val="28"/>
          <w:szCs w:val="28"/>
          <w:u w:val="single"/>
          <w:shd w:val="clear" w:color="auto" w:fill="FFFFFF"/>
          <w:lang w:bidi="ar"/>
        </w:rPr>
        <w:t>10</w:t>
      </w:r>
      <w:r w:rsidR="004A7FC8">
        <w:rPr>
          <w:rFonts w:ascii="仿宋" w:eastAsia="仿宋" w:hAnsi="仿宋" w:cs="仿宋" w:hint="eastAsia"/>
          <w:kern w:val="0"/>
          <w:sz w:val="28"/>
          <w:szCs w:val="28"/>
          <w:shd w:val="clear" w:color="auto" w:fill="FFFFFF"/>
          <w:lang w:bidi="ar"/>
        </w:rPr>
        <w:t>月</w:t>
      </w:r>
      <w:r w:rsidR="004A7FC8">
        <w:rPr>
          <w:rFonts w:ascii="仿宋" w:eastAsia="仿宋" w:hAnsi="仿宋" w:cs="仿宋"/>
          <w:kern w:val="0"/>
          <w:sz w:val="28"/>
          <w:szCs w:val="28"/>
          <w:u w:val="single"/>
          <w:shd w:val="clear" w:color="auto" w:fill="FFFFFF"/>
          <w:lang w:bidi="ar"/>
        </w:rPr>
        <w:t>20</w:t>
      </w:r>
      <w:r w:rsidR="004A7FC8">
        <w:rPr>
          <w:rFonts w:ascii="仿宋" w:eastAsia="仿宋" w:hAnsi="仿宋" w:cs="仿宋" w:hint="eastAsia"/>
          <w:kern w:val="0"/>
          <w:sz w:val="28"/>
          <w:szCs w:val="28"/>
          <w:shd w:val="clear" w:color="auto" w:fill="FFFFFF"/>
          <w:lang w:bidi="ar"/>
        </w:rPr>
        <w:t>日</w:t>
      </w:r>
      <w:r w:rsidR="004A7FC8" w:rsidRPr="00D369D0">
        <w:rPr>
          <w:rFonts w:ascii="仿宋" w:eastAsia="仿宋" w:hAnsi="仿宋" w:cs="仿宋"/>
          <w:kern w:val="0"/>
          <w:sz w:val="28"/>
          <w:szCs w:val="28"/>
          <w:u w:val="single"/>
          <w:shd w:val="clear" w:color="auto" w:fill="FFFFFF"/>
          <w:lang w:bidi="ar"/>
        </w:rPr>
        <w:t>16</w:t>
      </w:r>
      <w:r w:rsidR="004A7FC8">
        <w:rPr>
          <w:rFonts w:ascii="仿宋" w:eastAsia="仿宋" w:hAnsi="仿宋" w:cs="仿宋" w:hint="eastAsia"/>
          <w:kern w:val="0"/>
          <w:sz w:val="28"/>
          <w:szCs w:val="28"/>
          <w:shd w:val="clear" w:color="auto" w:fill="FFFFFF"/>
          <w:lang w:bidi="ar"/>
        </w:rPr>
        <w:t>时（为确保及时到账及查验,建议提前于</w:t>
      </w:r>
      <w:r w:rsidR="004A7FC8" w:rsidRPr="00D369D0">
        <w:rPr>
          <w:rFonts w:ascii="仿宋" w:eastAsia="仿宋" w:hAnsi="仿宋" w:cs="仿宋" w:hint="eastAsia"/>
          <w:kern w:val="0"/>
          <w:sz w:val="28"/>
          <w:szCs w:val="28"/>
          <w:u w:val="single"/>
          <w:shd w:val="clear" w:color="auto" w:fill="FFFFFF"/>
          <w:lang w:bidi="ar"/>
        </w:rPr>
        <w:t>20</w:t>
      </w:r>
      <w:r w:rsidR="004A7FC8" w:rsidRPr="00D369D0">
        <w:rPr>
          <w:rFonts w:ascii="仿宋" w:eastAsia="仿宋" w:hAnsi="仿宋" w:cs="仿宋"/>
          <w:kern w:val="0"/>
          <w:sz w:val="28"/>
          <w:szCs w:val="28"/>
          <w:u w:val="single"/>
          <w:shd w:val="clear" w:color="auto" w:fill="FFFFFF"/>
          <w:lang w:bidi="ar"/>
        </w:rPr>
        <w:t>25</w:t>
      </w:r>
      <w:r w:rsidR="004A7FC8">
        <w:rPr>
          <w:rFonts w:ascii="仿宋" w:eastAsia="仿宋" w:hAnsi="仿宋" w:cs="仿宋" w:hint="eastAsia"/>
          <w:kern w:val="0"/>
          <w:sz w:val="28"/>
          <w:szCs w:val="28"/>
          <w:shd w:val="clear" w:color="auto" w:fill="FFFFFF"/>
          <w:lang w:bidi="ar"/>
        </w:rPr>
        <w:t>年</w:t>
      </w:r>
      <w:r w:rsidR="004A7FC8">
        <w:rPr>
          <w:rFonts w:ascii="仿宋" w:eastAsia="仿宋" w:hAnsi="仿宋" w:cs="仿宋"/>
          <w:kern w:val="0"/>
          <w:sz w:val="28"/>
          <w:szCs w:val="28"/>
          <w:u w:val="single"/>
          <w:shd w:val="clear" w:color="auto" w:fill="FFFFFF"/>
          <w:lang w:bidi="ar"/>
        </w:rPr>
        <w:t>10</w:t>
      </w:r>
      <w:r w:rsidR="004A7FC8">
        <w:rPr>
          <w:rFonts w:ascii="仿宋" w:eastAsia="仿宋" w:hAnsi="仿宋" w:cs="仿宋" w:hint="eastAsia"/>
          <w:kern w:val="0"/>
          <w:sz w:val="28"/>
          <w:szCs w:val="28"/>
          <w:shd w:val="clear" w:color="auto" w:fill="FFFFFF"/>
          <w:lang w:bidi="ar"/>
        </w:rPr>
        <w:t>月</w:t>
      </w:r>
      <w:r w:rsidR="004A7FC8">
        <w:rPr>
          <w:rFonts w:ascii="仿宋" w:eastAsia="仿宋" w:hAnsi="仿宋" w:cs="仿宋"/>
          <w:kern w:val="0"/>
          <w:sz w:val="28"/>
          <w:szCs w:val="28"/>
          <w:u w:val="single"/>
          <w:shd w:val="clear" w:color="auto" w:fill="FFFFFF"/>
          <w:lang w:bidi="ar"/>
        </w:rPr>
        <w:t>19</w:t>
      </w:r>
      <w:r w:rsidR="004A7FC8">
        <w:rPr>
          <w:rFonts w:ascii="仿宋" w:eastAsia="仿宋" w:hAnsi="仿宋" w:cs="仿宋" w:hint="eastAsia"/>
          <w:kern w:val="0"/>
          <w:sz w:val="28"/>
          <w:szCs w:val="28"/>
          <w:shd w:val="clear" w:color="auto" w:fill="FFFFFF"/>
          <w:lang w:bidi="ar"/>
        </w:rPr>
        <w:t>日</w:t>
      </w:r>
      <w:r w:rsidR="004A7FC8" w:rsidRPr="00D369D0">
        <w:rPr>
          <w:rFonts w:ascii="仿宋" w:eastAsia="仿宋" w:hAnsi="仿宋" w:cs="仿宋"/>
          <w:kern w:val="0"/>
          <w:sz w:val="28"/>
          <w:szCs w:val="28"/>
          <w:u w:val="single"/>
          <w:shd w:val="clear" w:color="auto" w:fill="FFFFFF"/>
          <w:lang w:bidi="ar"/>
        </w:rPr>
        <w:t>12</w:t>
      </w:r>
      <w:r w:rsidR="004A7FC8">
        <w:rPr>
          <w:rFonts w:ascii="仿宋" w:eastAsia="仿宋" w:hAnsi="仿宋" w:cs="仿宋" w:hint="eastAsia"/>
          <w:kern w:val="0"/>
          <w:sz w:val="28"/>
          <w:szCs w:val="28"/>
          <w:shd w:val="clear" w:color="auto" w:fill="FFFFFF"/>
          <w:lang w:bidi="ar"/>
        </w:rPr>
        <w:t>时</w:t>
      </w:r>
      <w:r w:rsidR="004C2827">
        <w:rPr>
          <w:rFonts w:ascii="仿宋" w:eastAsia="仿宋" w:hAnsi="仿宋" w:cs="仿宋" w:hint="eastAsia"/>
          <w:kern w:val="0"/>
          <w:sz w:val="28"/>
          <w:szCs w:val="28"/>
          <w:shd w:val="clear" w:color="auto" w:fill="FFFFFF"/>
          <w:lang w:bidi="ar"/>
        </w:rPr>
        <w:t>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5D6BD0F3" w14:textId="1EEEBB24" w:rsidR="00410FEB" w:rsidRDefault="00410FEB">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p>
    <w:p w14:paraId="6347A49B" w14:textId="4008F14A"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54362183"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522E74">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】个工作日内与转让方签订债权转让协议，须在签订《债权转让协议》之日起【</w:t>
      </w:r>
      <w:r w:rsidR="00522E74">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】个工作日内即需付清全款</w:t>
      </w:r>
      <w:r w:rsidR="009D30A0">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竞价保证金自动转为</w:t>
      </w:r>
      <w:r w:rsidR="009D30A0">
        <w:rPr>
          <w:rFonts w:ascii="仿宋" w:eastAsia="仿宋" w:hAnsi="仿宋" w:cs="仿宋" w:hint="eastAsia"/>
          <w:kern w:val="0"/>
          <w:sz w:val="28"/>
          <w:szCs w:val="28"/>
          <w:shd w:val="clear" w:color="auto" w:fill="FFFFFF"/>
          <w:lang w:bidi="ar"/>
        </w:rPr>
        <w:t>成</w:t>
      </w:r>
      <w:r>
        <w:rPr>
          <w:rFonts w:ascii="仿宋" w:eastAsia="仿宋" w:hAnsi="仿宋" w:cs="仿宋" w:hint="eastAsia"/>
          <w:kern w:val="0"/>
          <w:sz w:val="28"/>
          <w:szCs w:val="28"/>
          <w:shd w:val="clear" w:color="auto" w:fill="FFFFFF"/>
          <w:lang w:bidi="ar"/>
        </w:rPr>
        <w:t>交价款的一部分。</w:t>
      </w:r>
    </w:p>
    <w:p w14:paraId="5C0087BC"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CC7A9F7" w:rsidR="00410FEB" w:rsidRDefault="00B30ED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sidRPr="004B3665">
        <w:rPr>
          <w:rFonts w:ascii="仿宋" w:eastAsia="仿宋" w:hAnsi="仿宋" w:cs="仿宋" w:hint="eastAsia"/>
          <w:sz w:val="28"/>
          <w:szCs w:val="28"/>
          <w:shd w:val="clear" w:color="auto" w:fill="FFFFFF"/>
          <w:lang w:bidi="ar"/>
        </w:rPr>
        <w:t>国家公务员；金融监管机构工作人员；资产管理公司工作人员；国有企业债务人管理人员；参与资产处置工作的律师、会计师、评估师等中介机构人员等关联人</w:t>
      </w:r>
      <w:r w:rsidRPr="004B3665">
        <w:rPr>
          <w:rFonts w:ascii="仿宋" w:eastAsia="仿宋" w:hAnsi="仿宋" w:cs="仿宋" w:hint="eastAsia"/>
          <w:sz w:val="28"/>
          <w:szCs w:val="28"/>
          <w:shd w:val="clear" w:color="auto" w:fill="FFFFFF"/>
          <w:lang w:bidi="ar"/>
        </w:rPr>
        <w:lastRenderedPageBreak/>
        <w:t>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w:t>
      </w:r>
      <w:r w:rsidR="00025306" w:rsidRPr="004B3665">
        <w:rPr>
          <w:rFonts w:ascii="仿宋" w:eastAsia="仿宋" w:hAnsi="仿宋" w:cs="仿宋" w:hint="eastAsia"/>
          <w:sz w:val="28"/>
          <w:szCs w:val="28"/>
          <w:shd w:val="clear" w:color="auto" w:fill="FFFFFF"/>
          <w:lang w:bidi="ar"/>
        </w:rPr>
        <w:t>国家金融监督管理总局等</w:t>
      </w:r>
      <w:r w:rsidRPr="004B3665">
        <w:rPr>
          <w:rFonts w:ascii="仿宋" w:eastAsia="仿宋" w:hAnsi="仿宋" w:cs="仿宋" w:hint="eastAsia"/>
          <w:sz w:val="28"/>
          <w:szCs w:val="28"/>
          <w:shd w:val="clear" w:color="auto" w:fill="FFFFFF"/>
          <w:lang w:bidi="ar"/>
        </w:rPr>
        <w:t>监管机构认定的其他不宜受让的主体以及相关法律、行政法规及规范性文件中规定的不得购买或变相购买不良资产的主体。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410FEB" w:rsidRDefault="00B30ED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410FEB" w:rsidRDefault="00B30ED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410FEB" w:rsidRDefault="00410FEB">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F3A0634"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有意者请自行多方位了解该债权资产情况，广州资产管理有限公司仅提供相关参考资料。自公告日起至</w:t>
      </w:r>
      <w:r w:rsidR="007261FA" w:rsidRPr="00AC1E56">
        <w:rPr>
          <w:rFonts w:ascii="仿宋" w:eastAsia="仿宋" w:hAnsi="仿宋" w:cs="仿宋" w:hint="eastAsia"/>
          <w:kern w:val="0"/>
          <w:sz w:val="28"/>
          <w:szCs w:val="28"/>
          <w:u w:val="single"/>
          <w:shd w:val="clear" w:color="auto" w:fill="FFFFFF"/>
          <w:lang w:bidi="ar"/>
        </w:rPr>
        <w:t>2025</w:t>
      </w:r>
      <w:r w:rsidR="007261FA" w:rsidRPr="00AC1E56">
        <w:rPr>
          <w:rFonts w:ascii="仿宋" w:eastAsia="仿宋" w:hAnsi="仿宋" w:cs="仿宋" w:hint="eastAsia"/>
          <w:kern w:val="0"/>
          <w:sz w:val="28"/>
          <w:szCs w:val="28"/>
          <w:shd w:val="clear" w:color="auto" w:fill="FFFFFF"/>
          <w:lang w:bidi="ar"/>
        </w:rPr>
        <w:t>年</w:t>
      </w:r>
      <w:r w:rsidR="007261FA" w:rsidRPr="00AC1E56">
        <w:rPr>
          <w:rFonts w:ascii="仿宋" w:eastAsia="仿宋" w:hAnsi="仿宋" w:cs="仿宋" w:hint="eastAsia"/>
          <w:kern w:val="0"/>
          <w:sz w:val="28"/>
          <w:szCs w:val="28"/>
          <w:u w:val="single"/>
          <w:shd w:val="clear" w:color="auto" w:fill="FFFFFF"/>
          <w:lang w:bidi="ar"/>
        </w:rPr>
        <w:t>10</w:t>
      </w:r>
      <w:r w:rsidR="007261FA" w:rsidRPr="00AC1E56">
        <w:rPr>
          <w:rFonts w:ascii="仿宋" w:eastAsia="仿宋" w:hAnsi="仿宋" w:cs="仿宋" w:hint="eastAsia"/>
          <w:kern w:val="0"/>
          <w:sz w:val="28"/>
          <w:szCs w:val="28"/>
          <w:shd w:val="clear" w:color="auto" w:fill="FFFFFF"/>
          <w:lang w:bidi="ar"/>
        </w:rPr>
        <w:t>月</w:t>
      </w:r>
      <w:r w:rsidR="004A7FC8">
        <w:rPr>
          <w:rFonts w:ascii="仿宋" w:eastAsia="仿宋" w:hAnsi="仿宋" w:cs="仿宋"/>
          <w:kern w:val="0"/>
          <w:sz w:val="28"/>
          <w:szCs w:val="28"/>
          <w:u w:val="single"/>
          <w:shd w:val="clear" w:color="auto" w:fill="FFFFFF"/>
          <w:lang w:bidi="ar"/>
        </w:rPr>
        <w:t>20</w:t>
      </w:r>
      <w:r w:rsidR="007261FA" w:rsidRPr="00AC1E56">
        <w:rPr>
          <w:rFonts w:ascii="仿宋" w:eastAsia="仿宋" w:hAnsi="仿宋" w:cs="仿宋" w:hint="eastAsia"/>
          <w:kern w:val="0"/>
          <w:sz w:val="28"/>
          <w:szCs w:val="28"/>
          <w:shd w:val="clear" w:color="auto" w:fill="FFFFFF"/>
          <w:lang w:bidi="ar"/>
        </w:rPr>
        <w:t>日</w:t>
      </w:r>
      <w:r w:rsidR="007261FA" w:rsidRPr="00AC1E56">
        <w:rPr>
          <w:rFonts w:ascii="仿宋" w:eastAsia="仿宋" w:hAnsi="仿宋" w:cs="仿宋" w:hint="eastAsia"/>
          <w:kern w:val="0"/>
          <w:sz w:val="28"/>
          <w:szCs w:val="28"/>
          <w:u w:val="single"/>
          <w:shd w:val="clear" w:color="auto" w:fill="FFFFFF"/>
          <w:lang w:bidi="ar"/>
        </w:rPr>
        <w:t>17</w:t>
      </w:r>
      <w:r w:rsidR="007261FA" w:rsidRPr="00AC1E56">
        <w:rPr>
          <w:rFonts w:ascii="仿宋" w:eastAsia="仿宋" w:hAnsi="仿宋" w:cs="仿宋" w:hint="eastAsia"/>
          <w:kern w:val="0"/>
          <w:sz w:val="28"/>
          <w:szCs w:val="28"/>
          <w:shd w:val="clear" w:color="auto" w:fill="FFFFFF"/>
          <w:lang w:bidi="ar"/>
        </w:rPr>
        <w:t>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0666B7C9" w14:textId="678A94D3" w:rsidR="007261FA" w:rsidRDefault="00B30ED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7261FA" w:rsidRPr="007261FA">
        <w:rPr>
          <w:rFonts w:ascii="仿宋" w:eastAsia="仿宋" w:hAnsi="仿宋" w:cs="仿宋" w:hint="eastAsia"/>
          <w:kern w:val="0"/>
          <w:sz w:val="28"/>
          <w:szCs w:val="28"/>
          <w:shd w:val="clear" w:color="auto" w:fill="FFFFFF"/>
          <w:lang w:bidi="ar"/>
        </w:rPr>
        <w:t>020-66811881、13922196417</w:t>
      </w:r>
      <w:r>
        <w:rPr>
          <w:rFonts w:ascii="仿宋" w:eastAsia="仿宋" w:hAnsi="仿宋" w:cs="仿宋" w:hint="eastAsia"/>
          <w:kern w:val="0"/>
          <w:sz w:val="28"/>
          <w:szCs w:val="28"/>
          <w:shd w:val="clear" w:color="auto" w:fill="FFFFFF"/>
          <w:lang w:bidi="ar"/>
        </w:rPr>
        <w:t xml:space="preserve">  </w:t>
      </w:r>
    </w:p>
    <w:p w14:paraId="111D5DD9" w14:textId="205F0925" w:rsidR="00410FEB" w:rsidRDefault="00B30ED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7261FA" w:rsidRPr="007261FA">
        <w:rPr>
          <w:rFonts w:ascii="仿宋" w:eastAsia="仿宋" w:hAnsi="仿宋" w:cs="仿宋" w:hint="eastAsia"/>
          <w:kern w:val="0"/>
          <w:sz w:val="28"/>
          <w:szCs w:val="28"/>
          <w:shd w:val="clear" w:color="auto" w:fill="FFFFFF"/>
          <w:lang w:bidi="ar"/>
        </w:rPr>
        <w:t>杨经理、梁经理</w:t>
      </w:r>
    </w:p>
    <w:p w14:paraId="0A57F22E" w14:textId="77777777" w:rsidR="00410FEB" w:rsidRDefault="00B30ED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410FEB" w:rsidRDefault="00410FEB">
      <w:pPr>
        <w:autoSpaceDN w:val="0"/>
        <w:spacing w:line="660" w:lineRule="exact"/>
        <w:rPr>
          <w:rFonts w:ascii="仿宋" w:eastAsia="仿宋" w:hAnsi="仿宋" w:cs="仿宋"/>
          <w:kern w:val="0"/>
          <w:sz w:val="28"/>
          <w:szCs w:val="28"/>
          <w:shd w:val="clear" w:color="auto" w:fill="FFFFFF"/>
          <w:lang w:bidi="ar"/>
        </w:rPr>
      </w:pPr>
    </w:p>
    <w:p w14:paraId="4F035257"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410FEB" w:rsidRDefault="00410FEB">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FDCD401"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7261FA" w:rsidRPr="007261FA">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7261FA" w:rsidRPr="007261FA">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410FEB" w:rsidRDefault="00410FEB">
      <w:pPr>
        <w:spacing w:line="360" w:lineRule="auto"/>
        <w:rPr>
          <w:rFonts w:ascii="仿宋" w:eastAsia="仿宋" w:hAnsi="仿宋" w:cs="仿宋"/>
          <w:kern w:val="0"/>
          <w:sz w:val="28"/>
          <w:szCs w:val="28"/>
          <w:shd w:val="clear" w:color="auto" w:fill="FFFFFF"/>
          <w:lang w:bidi="ar"/>
        </w:rPr>
      </w:pPr>
    </w:p>
    <w:p w14:paraId="11985C35" w14:textId="77777777" w:rsidR="00410FEB" w:rsidRDefault="00410FEB">
      <w:pPr>
        <w:spacing w:line="360" w:lineRule="auto"/>
        <w:rPr>
          <w:rFonts w:ascii="仿宋" w:eastAsia="仿宋" w:hAnsi="仿宋" w:cs="仿宋"/>
          <w:kern w:val="0"/>
          <w:sz w:val="28"/>
          <w:szCs w:val="28"/>
          <w:shd w:val="clear" w:color="auto" w:fill="FFFFFF"/>
          <w:lang w:bidi="ar"/>
        </w:rPr>
      </w:pPr>
    </w:p>
    <w:p w14:paraId="0AB551BD" w14:textId="77777777" w:rsidR="00410FEB" w:rsidRDefault="00B30ED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39228C19" w:rsidR="00410FEB" w:rsidRDefault="009D5722">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B30ED4">
        <w:rPr>
          <w:rFonts w:ascii="仿宋" w:eastAsia="仿宋" w:hAnsi="仿宋" w:cs="仿宋" w:hint="eastAsia"/>
          <w:sz w:val="28"/>
          <w:szCs w:val="28"/>
          <w:shd w:val="clear" w:color="auto" w:fill="FFFFFF"/>
        </w:rPr>
        <w:t>年</w:t>
      </w:r>
      <w:r w:rsidR="007261FA">
        <w:rPr>
          <w:rFonts w:ascii="仿宋" w:eastAsia="仿宋" w:hAnsi="仿宋" w:cs="仿宋"/>
          <w:sz w:val="28"/>
          <w:szCs w:val="28"/>
          <w:shd w:val="clear" w:color="auto" w:fill="FFFFFF"/>
        </w:rPr>
        <w:t>9</w:t>
      </w:r>
      <w:r w:rsidR="00B30ED4">
        <w:rPr>
          <w:rFonts w:ascii="仿宋" w:eastAsia="仿宋" w:hAnsi="仿宋" w:cs="仿宋" w:hint="eastAsia"/>
          <w:sz w:val="28"/>
          <w:szCs w:val="28"/>
          <w:shd w:val="clear" w:color="auto" w:fill="FFFFFF"/>
        </w:rPr>
        <w:t>月</w:t>
      </w:r>
      <w:r w:rsidR="004A7FC8">
        <w:rPr>
          <w:rFonts w:ascii="仿宋" w:eastAsia="仿宋" w:hAnsi="仿宋" w:cs="仿宋"/>
          <w:sz w:val="28"/>
          <w:szCs w:val="28"/>
          <w:shd w:val="clear" w:color="auto" w:fill="FFFFFF"/>
        </w:rPr>
        <w:t>30</w:t>
      </w:r>
      <w:r w:rsidR="00B30ED4">
        <w:rPr>
          <w:rFonts w:ascii="仿宋" w:eastAsia="仿宋" w:hAnsi="仿宋" w:cs="仿宋" w:hint="eastAsia"/>
          <w:sz w:val="28"/>
          <w:szCs w:val="28"/>
          <w:shd w:val="clear" w:color="auto" w:fill="FFFFFF"/>
        </w:rPr>
        <w:t>日</w:t>
      </w:r>
    </w:p>
    <w:p w14:paraId="55DD5520" w14:textId="77777777" w:rsidR="00410FEB" w:rsidRDefault="00410FEB">
      <w:pPr>
        <w:spacing w:line="360" w:lineRule="auto"/>
        <w:jc w:val="left"/>
        <w:rPr>
          <w:rFonts w:ascii="仿宋" w:eastAsia="仿宋" w:hAnsi="仿宋" w:cs="仿宋"/>
          <w:sz w:val="28"/>
          <w:szCs w:val="28"/>
          <w:shd w:val="clear" w:color="auto" w:fill="FFFFFF"/>
        </w:rPr>
      </w:pPr>
    </w:p>
    <w:sectPr w:rsidR="00410FE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3998A" w14:textId="77777777" w:rsidR="00A65D7C" w:rsidRDefault="00A65D7C" w:rsidP="00025306">
      <w:r>
        <w:separator/>
      </w:r>
    </w:p>
  </w:endnote>
  <w:endnote w:type="continuationSeparator" w:id="0">
    <w:p w14:paraId="290A5668" w14:textId="77777777" w:rsidR="00A65D7C" w:rsidRDefault="00A65D7C" w:rsidP="00025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DA2D7" w14:textId="77777777" w:rsidR="00A65D7C" w:rsidRDefault="00A65D7C" w:rsidP="00025306">
      <w:r>
        <w:separator/>
      </w:r>
    </w:p>
  </w:footnote>
  <w:footnote w:type="continuationSeparator" w:id="0">
    <w:p w14:paraId="4D20FD61" w14:textId="77777777" w:rsidR="00A65D7C" w:rsidRDefault="00A65D7C" w:rsidP="000253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5306"/>
    <w:rsid w:val="00026BE6"/>
    <w:rsid w:val="00027E4E"/>
    <w:rsid w:val="000364DC"/>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30B21"/>
    <w:rsid w:val="00340788"/>
    <w:rsid w:val="00347AF5"/>
    <w:rsid w:val="00371A61"/>
    <w:rsid w:val="003B0504"/>
    <w:rsid w:val="003C5984"/>
    <w:rsid w:val="003D715D"/>
    <w:rsid w:val="003F0D81"/>
    <w:rsid w:val="00410FEB"/>
    <w:rsid w:val="00422196"/>
    <w:rsid w:val="00434CDA"/>
    <w:rsid w:val="00435686"/>
    <w:rsid w:val="00491D0C"/>
    <w:rsid w:val="004A1EA0"/>
    <w:rsid w:val="004A71D2"/>
    <w:rsid w:val="004A7FC8"/>
    <w:rsid w:val="004B3665"/>
    <w:rsid w:val="004C2827"/>
    <w:rsid w:val="004C34BA"/>
    <w:rsid w:val="004F6C7B"/>
    <w:rsid w:val="00502939"/>
    <w:rsid w:val="00504A8D"/>
    <w:rsid w:val="00522E74"/>
    <w:rsid w:val="00532A79"/>
    <w:rsid w:val="005362C0"/>
    <w:rsid w:val="00547267"/>
    <w:rsid w:val="005617B4"/>
    <w:rsid w:val="00575972"/>
    <w:rsid w:val="00597593"/>
    <w:rsid w:val="005D2208"/>
    <w:rsid w:val="005E6FE9"/>
    <w:rsid w:val="005F78D1"/>
    <w:rsid w:val="0068628B"/>
    <w:rsid w:val="00687227"/>
    <w:rsid w:val="006B55F1"/>
    <w:rsid w:val="006D6B22"/>
    <w:rsid w:val="006E69CD"/>
    <w:rsid w:val="006E6A61"/>
    <w:rsid w:val="006E7E8C"/>
    <w:rsid w:val="006F0E8E"/>
    <w:rsid w:val="006F1BA2"/>
    <w:rsid w:val="0071482C"/>
    <w:rsid w:val="00715908"/>
    <w:rsid w:val="007261FA"/>
    <w:rsid w:val="0073284D"/>
    <w:rsid w:val="00733E9C"/>
    <w:rsid w:val="007578B5"/>
    <w:rsid w:val="00766C01"/>
    <w:rsid w:val="007726B9"/>
    <w:rsid w:val="00776C5F"/>
    <w:rsid w:val="00790DB7"/>
    <w:rsid w:val="007A4E4D"/>
    <w:rsid w:val="007A58ED"/>
    <w:rsid w:val="007D10EA"/>
    <w:rsid w:val="007D1C8A"/>
    <w:rsid w:val="007F7AA1"/>
    <w:rsid w:val="00811153"/>
    <w:rsid w:val="00852678"/>
    <w:rsid w:val="008844B5"/>
    <w:rsid w:val="008C5AE9"/>
    <w:rsid w:val="00921CBA"/>
    <w:rsid w:val="0092209D"/>
    <w:rsid w:val="0092258C"/>
    <w:rsid w:val="00971B27"/>
    <w:rsid w:val="00975142"/>
    <w:rsid w:val="009A621D"/>
    <w:rsid w:val="009B706B"/>
    <w:rsid w:val="009D18EF"/>
    <w:rsid w:val="009D30A0"/>
    <w:rsid w:val="009D5722"/>
    <w:rsid w:val="009E7452"/>
    <w:rsid w:val="00A05099"/>
    <w:rsid w:val="00A175D8"/>
    <w:rsid w:val="00A1797B"/>
    <w:rsid w:val="00A2169A"/>
    <w:rsid w:val="00A65D7C"/>
    <w:rsid w:val="00A814D6"/>
    <w:rsid w:val="00AC1E56"/>
    <w:rsid w:val="00AE1DB8"/>
    <w:rsid w:val="00AF1AFC"/>
    <w:rsid w:val="00B102AB"/>
    <w:rsid w:val="00B30ED4"/>
    <w:rsid w:val="00B37BAA"/>
    <w:rsid w:val="00B45B38"/>
    <w:rsid w:val="00B85223"/>
    <w:rsid w:val="00B94B35"/>
    <w:rsid w:val="00C12DBD"/>
    <w:rsid w:val="00C174BE"/>
    <w:rsid w:val="00C17ECA"/>
    <w:rsid w:val="00C33844"/>
    <w:rsid w:val="00C759D5"/>
    <w:rsid w:val="00C84351"/>
    <w:rsid w:val="00C93962"/>
    <w:rsid w:val="00CA1CBB"/>
    <w:rsid w:val="00CA2BAB"/>
    <w:rsid w:val="00CB238C"/>
    <w:rsid w:val="00CB450F"/>
    <w:rsid w:val="00CC4AA7"/>
    <w:rsid w:val="00CE5DE0"/>
    <w:rsid w:val="00D81B2D"/>
    <w:rsid w:val="00D91985"/>
    <w:rsid w:val="00DA4E1A"/>
    <w:rsid w:val="00DB07D7"/>
    <w:rsid w:val="00DB3F78"/>
    <w:rsid w:val="00DD326E"/>
    <w:rsid w:val="00E43999"/>
    <w:rsid w:val="00E63C10"/>
    <w:rsid w:val="00E65F81"/>
    <w:rsid w:val="00E77360"/>
    <w:rsid w:val="00E84A62"/>
    <w:rsid w:val="00EA7617"/>
    <w:rsid w:val="00EB46B7"/>
    <w:rsid w:val="00EB589E"/>
    <w:rsid w:val="00EF6FE4"/>
    <w:rsid w:val="00EF7D27"/>
    <w:rsid w:val="00F17B1B"/>
    <w:rsid w:val="00F3083A"/>
    <w:rsid w:val="00F33076"/>
    <w:rsid w:val="00F41402"/>
    <w:rsid w:val="00F4260F"/>
    <w:rsid w:val="00F43E93"/>
    <w:rsid w:val="00F4660C"/>
    <w:rsid w:val="00F70DF4"/>
    <w:rsid w:val="00F76670"/>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C1EA2C"/>
  <w15:docId w15:val="{250F53CB-6F33-43A4-887D-2D2B3E46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rPr>
      <w:rFonts w:ascii="Calibri" w:hAnsi="Calibri"/>
      <w:kern w:val="2"/>
      <w:sz w:val="21"/>
      <w:szCs w:val="24"/>
    </w:rPr>
  </w:style>
  <w:style w:type="table" w:customStyle="1" w:styleId="6">
    <w:name w:val="网格型6"/>
    <w:basedOn w:val="a1"/>
    <w:next w:val="af"/>
    <w:qFormat/>
    <w:rsid w:val="006E6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6E6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8</Pages>
  <Words>478</Words>
  <Characters>2730</Characters>
  <Application>Microsoft Office Word</Application>
  <DocSecurity>0</DocSecurity>
  <Lines>22</Lines>
  <Paragraphs>6</Paragraphs>
  <ScaleCrop>false</ScaleCrop>
  <Company/>
  <LinksUpToDate>false</LinksUpToDate>
  <CharactersWithSpaces>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23</cp:revision>
  <cp:lastPrinted>2024-09-23T01:04:00Z</cp:lastPrinted>
  <dcterms:created xsi:type="dcterms:W3CDTF">2025-09-25T10:47:00Z</dcterms:created>
  <dcterms:modified xsi:type="dcterms:W3CDTF">2025-09-29T09:43:00Z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