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889323" w14:textId="0CA01E5A" w:rsidR="00F1032A" w:rsidRDefault="000912AF">
      <w:pPr>
        <w:widowControl/>
        <w:shd w:val="clear" w:color="auto" w:fill="FFFFFF"/>
        <w:jc w:val="center"/>
        <w:outlineLvl w:val="0"/>
        <w:rPr>
          <w:rFonts w:ascii="仿宋" w:eastAsia="仿宋" w:hAnsi="仿宋" w:cs="仿宋"/>
          <w:b/>
          <w:bCs/>
          <w:kern w:val="0"/>
          <w:sz w:val="36"/>
          <w:szCs w:val="36"/>
          <w:shd w:val="clear" w:color="auto" w:fill="FFFFFF"/>
          <w:lang w:bidi="ar"/>
        </w:rPr>
      </w:pPr>
      <w:r w:rsidRPr="000912AF">
        <w:rPr>
          <w:rFonts w:ascii="仿宋" w:eastAsia="仿宋" w:hAnsi="仿宋" w:cs="仿宋" w:hint="eastAsia"/>
          <w:b/>
          <w:bCs/>
          <w:kern w:val="0"/>
          <w:sz w:val="36"/>
          <w:szCs w:val="36"/>
          <w:shd w:val="clear" w:color="auto" w:fill="FFFFFF"/>
          <w:lang w:bidi="ar"/>
        </w:rPr>
        <w:t>抵押物为</w:t>
      </w:r>
      <w:r w:rsidR="00F1032A">
        <w:rPr>
          <w:rFonts w:ascii="仿宋" w:eastAsia="仿宋" w:hAnsi="仿宋" w:cs="仿宋" w:hint="eastAsia"/>
          <w:b/>
          <w:bCs/>
          <w:kern w:val="0"/>
          <w:sz w:val="36"/>
          <w:szCs w:val="36"/>
          <w:shd w:val="clear" w:color="auto" w:fill="FFFFFF"/>
          <w:lang w:bidi="ar"/>
        </w:rPr>
        <w:t>肇庆</w:t>
      </w:r>
      <w:bookmarkStart w:id="0" w:name="_Hlk209688311"/>
      <w:r w:rsidR="00F1032A">
        <w:rPr>
          <w:rFonts w:ascii="仿宋" w:eastAsia="仿宋" w:hAnsi="仿宋" w:cs="仿宋" w:hint="eastAsia"/>
          <w:b/>
          <w:bCs/>
          <w:kern w:val="0"/>
          <w:sz w:val="36"/>
          <w:szCs w:val="36"/>
          <w:shd w:val="clear" w:color="auto" w:fill="FFFFFF"/>
          <w:lang w:bidi="ar"/>
        </w:rPr>
        <w:t>1宗综合楼、佛山1宗住宅及鹤山</w:t>
      </w:r>
      <w:r w:rsidR="00F1032A">
        <w:rPr>
          <w:rFonts w:ascii="仿宋" w:eastAsia="仿宋" w:hAnsi="仿宋" w:cs="仿宋"/>
          <w:b/>
          <w:bCs/>
          <w:kern w:val="0"/>
          <w:sz w:val="36"/>
          <w:szCs w:val="36"/>
          <w:shd w:val="clear" w:color="auto" w:fill="FFFFFF"/>
          <w:lang w:bidi="ar"/>
        </w:rPr>
        <w:t>3</w:t>
      </w:r>
      <w:r w:rsidR="00F1032A">
        <w:rPr>
          <w:rFonts w:ascii="仿宋" w:eastAsia="仿宋" w:hAnsi="仿宋" w:cs="仿宋" w:hint="eastAsia"/>
          <w:b/>
          <w:bCs/>
          <w:kern w:val="0"/>
          <w:sz w:val="36"/>
          <w:szCs w:val="36"/>
          <w:shd w:val="clear" w:color="auto" w:fill="FFFFFF"/>
          <w:lang w:bidi="ar"/>
        </w:rPr>
        <w:t>宗商铺</w:t>
      </w:r>
      <w:bookmarkEnd w:id="0"/>
      <w:r w:rsidR="00F1032A">
        <w:rPr>
          <w:rFonts w:ascii="仿宋" w:eastAsia="仿宋" w:hAnsi="仿宋" w:cs="仿宋" w:hint="eastAsia"/>
          <w:b/>
          <w:bCs/>
          <w:kern w:val="0"/>
          <w:sz w:val="36"/>
          <w:szCs w:val="36"/>
          <w:shd w:val="clear" w:color="auto" w:fill="FFFFFF"/>
          <w:lang w:bidi="ar"/>
        </w:rPr>
        <w:t>的皇朝食品等6户债权项目</w:t>
      </w:r>
    </w:p>
    <w:p w14:paraId="40D018F5" w14:textId="719FE054"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BB09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C27D77">
        <w:rPr>
          <w:rFonts w:ascii="仿宋" w:eastAsia="仿宋" w:hAnsi="仿宋" w:cs="仿宋"/>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日</w:t>
      </w:r>
      <w:r w:rsidR="00CC1135">
        <w:rPr>
          <w:rFonts w:ascii="仿宋" w:eastAsia="仿宋" w:hAnsi="仿宋" w:cs="仿宋" w:hint="eastAsia"/>
          <w:kern w:val="0"/>
          <w:sz w:val="28"/>
          <w:szCs w:val="28"/>
          <w:u w:val="single"/>
          <w:shd w:val="clear" w:color="auto" w:fill="FFFFFF"/>
          <w:lang w:bidi="ar"/>
        </w:rPr>
        <w:t>1</w:t>
      </w:r>
      <w:r w:rsidR="00CC1135">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BB09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C27D77">
        <w:rPr>
          <w:rFonts w:ascii="仿宋" w:eastAsia="仿宋" w:hAnsi="仿宋" w:cs="仿宋"/>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27D77">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C27D77">
        <w:rPr>
          <w:rFonts w:ascii="仿宋" w:eastAsia="仿宋" w:hAnsi="仿宋" w:cs="仿宋" w:hint="eastAsia"/>
          <w:kern w:val="0"/>
          <w:sz w:val="28"/>
          <w:szCs w:val="28"/>
          <w:shd w:val="clear" w:color="auto" w:fill="FFFFFF"/>
          <w:lang w:bidi="ar"/>
        </w:rPr>
        <w:t>中拍</w:t>
      </w:r>
      <w:r w:rsidR="00614C3B">
        <w:rPr>
          <w:rFonts w:ascii="仿宋" w:eastAsia="仿宋" w:hAnsi="仿宋" w:cs="仿宋" w:hint="eastAsia"/>
          <w:kern w:val="0"/>
          <w:sz w:val="28"/>
          <w:szCs w:val="28"/>
          <w:shd w:val="clear" w:color="auto" w:fill="FFFFFF"/>
          <w:lang w:bidi="ar"/>
        </w:rPr>
        <w:t>】</w:t>
      </w:r>
      <w:r w:rsidR="00A85756"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00C27D77" w:rsidRPr="00C27D77">
        <w:rPr>
          <w:rFonts w:ascii="仿宋" w:eastAsia="仿宋" w:hAnsi="仿宋" w:cs="仿宋"/>
          <w:kern w:val="0"/>
          <w:sz w:val="28"/>
          <w:szCs w:val="28"/>
          <w:shd w:val="clear" w:color="auto" w:fill="FFFFFF"/>
          <w:lang w:bidi="ar"/>
        </w:rPr>
        <w:t>https://paimai.caa123.org.cn</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C27D77" w:rsidRPr="00C27D77">
        <w:rPr>
          <w:rFonts w:ascii="仿宋" w:eastAsia="仿宋" w:hAnsi="仿宋" w:cs="仿宋" w:hint="eastAsia"/>
          <w:kern w:val="0"/>
          <w:sz w:val="28"/>
          <w:szCs w:val="28"/>
          <w:u w:val="single"/>
          <w:shd w:val="clear" w:color="auto" w:fill="FFFFFF"/>
          <w:lang w:bidi="ar"/>
        </w:rPr>
        <w:t>佛山市皇朝食品有限公司</w:t>
      </w:r>
      <w:r>
        <w:rPr>
          <w:rFonts w:ascii="仿宋" w:eastAsia="仿宋" w:hAnsi="仿宋" w:cs="仿宋" w:hint="eastAsia"/>
          <w:kern w:val="0"/>
          <w:sz w:val="28"/>
          <w:szCs w:val="28"/>
          <w:u w:val="single"/>
          <w:shd w:val="clear" w:color="auto" w:fill="FFFFFF"/>
          <w:lang w:bidi="ar"/>
        </w:rPr>
        <w:t>】</w:t>
      </w:r>
      <w:r w:rsidR="0075546B">
        <w:rPr>
          <w:rFonts w:ascii="仿宋" w:eastAsia="仿宋" w:hAnsi="仿宋" w:cs="仿宋" w:hint="eastAsia"/>
          <w:kern w:val="0"/>
          <w:sz w:val="28"/>
          <w:szCs w:val="28"/>
          <w:u w:val="single"/>
          <w:shd w:val="clear" w:color="auto" w:fill="FFFFFF"/>
          <w:lang w:bidi="ar"/>
        </w:rPr>
        <w:t>等</w:t>
      </w:r>
      <w:r w:rsidR="00C27D77">
        <w:rPr>
          <w:rFonts w:ascii="仿宋" w:eastAsia="仿宋" w:hAnsi="仿宋" w:cs="仿宋"/>
          <w:kern w:val="0"/>
          <w:sz w:val="28"/>
          <w:szCs w:val="28"/>
          <w:u w:val="single"/>
          <w:shd w:val="clear" w:color="auto" w:fill="FFFFFF"/>
          <w:lang w:bidi="ar"/>
        </w:rPr>
        <w:t>6</w:t>
      </w:r>
      <w:r w:rsidR="0075546B">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08CCF5BA"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75546B" w:rsidRPr="0075546B">
        <w:rPr>
          <w:rFonts w:ascii="仿宋" w:eastAsia="仿宋" w:hAnsi="仿宋" w:cs="仿宋" w:hint="eastAsia"/>
          <w:kern w:val="0"/>
          <w:sz w:val="28"/>
          <w:szCs w:val="28"/>
          <w:shd w:val="clear" w:color="auto" w:fill="FFFFFF"/>
          <w:lang w:bidi="ar"/>
        </w:rPr>
        <w:t>【</w:t>
      </w:r>
      <w:r w:rsidR="00C27D77" w:rsidRPr="00C27D77">
        <w:rPr>
          <w:rFonts w:ascii="仿宋" w:eastAsia="仿宋" w:hAnsi="仿宋" w:cs="仿宋" w:hint="eastAsia"/>
          <w:kern w:val="0"/>
          <w:sz w:val="28"/>
          <w:szCs w:val="28"/>
          <w:shd w:val="clear" w:color="auto" w:fill="FFFFFF"/>
          <w:lang w:bidi="ar"/>
        </w:rPr>
        <w:t>佛山市皇朝食品有限公司</w:t>
      </w:r>
      <w:r w:rsidR="0075546B" w:rsidRPr="0075546B">
        <w:rPr>
          <w:rFonts w:ascii="仿宋" w:eastAsia="仿宋" w:hAnsi="仿宋" w:cs="仿宋" w:hint="eastAsia"/>
          <w:kern w:val="0"/>
          <w:sz w:val="28"/>
          <w:szCs w:val="28"/>
          <w:shd w:val="clear" w:color="auto" w:fill="FFFFFF"/>
          <w:lang w:bidi="ar"/>
        </w:rPr>
        <w:t>】等</w:t>
      </w:r>
      <w:r w:rsidR="00C27D77">
        <w:rPr>
          <w:rFonts w:ascii="仿宋" w:eastAsia="仿宋" w:hAnsi="仿宋" w:cs="仿宋"/>
          <w:kern w:val="0"/>
          <w:sz w:val="28"/>
          <w:szCs w:val="28"/>
          <w:shd w:val="clear" w:color="auto" w:fill="FFFFFF"/>
          <w:lang w:bidi="ar"/>
        </w:rPr>
        <w:t>6</w:t>
      </w:r>
      <w:r w:rsidR="0075546B" w:rsidRPr="0075546B">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C27D77">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C27D77">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日，标的资产债权本金余额</w:t>
      </w:r>
      <w:r w:rsidR="00CA0F8D">
        <w:rPr>
          <w:rFonts w:ascii="仿宋" w:eastAsia="仿宋" w:hAnsi="仿宋" w:cs="仿宋" w:hint="eastAsia"/>
          <w:kern w:val="0"/>
          <w:sz w:val="28"/>
          <w:szCs w:val="28"/>
          <w:shd w:val="clear" w:color="auto" w:fill="FFFFFF"/>
          <w:lang w:bidi="ar"/>
        </w:rPr>
        <w:t>【</w:t>
      </w:r>
      <w:r w:rsidR="00C27D77">
        <w:rPr>
          <w:rFonts w:ascii="仿宋" w:eastAsia="仿宋" w:hAnsi="仿宋" w:cs="仿宋"/>
          <w:kern w:val="0"/>
          <w:sz w:val="28"/>
          <w:szCs w:val="28"/>
          <w:shd w:val="clear" w:color="auto" w:fill="FFFFFF"/>
          <w:lang w:bidi="ar"/>
        </w:rPr>
        <w:t>17</w:t>
      </w:r>
      <w:r w:rsidR="00C27D77">
        <w:rPr>
          <w:rFonts w:ascii="仿宋" w:eastAsia="仿宋" w:hAnsi="仿宋" w:cs="仿宋" w:hint="eastAsia"/>
          <w:kern w:val="0"/>
          <w:sz w:val="28"/>
          <w:szCs w:val="28"/>
          <w:shd w:val="clear" w:color="auto" w:fill="FFFFFF"/>
          <w:lang w:bidi="ar"/>
        </w:rPr>
        <w:t>,</w:t>
      </w:r>
      <w:r w:rsidR="00C27D77">
        <w:rPr>
          <w:rFonts w:ascii="仿宋" w:eastAsia="仿宋" w:hAnsi="仿宋" w:cs="仿宋"/>
          <w:kern w:val="0"/>
          <w:sz w:val="28"/>
          <w:szCs w:val="28"/>
          <w:shd w:val="clear" w:color="auto" w:fill="FFFFFF"/>
          <w:lang w:bidi="ar"/>
        </w:rPr>
        <w:t>099.04</w:t>
      </w:r>
      <w:r>
        <w:rPr>
          <w:rFonts w:ascii="仿宋" w:eastAsia="仿宋" w:hAnsi="仿宋" w:cs="仿宋" w:hint="eastAsia"/>
          <w:kern w:val="0"/>
          <w:sz w:val="28"/>
          <w:szCs w:val="28"/>
          <w:shd w:val="clear" w:color="auto" w:fill="FFFFFF"/>
          <w:lang w:bidi="ar"/>
        </w:rPr>
        <w:t>】万元，利息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6FE9E049" w14:textId="46A99FBC" w:rsidR="00CE66EF" w:rsidRPr="00CE66EF" w:rsidRDefault="00CE66EF" w:rsidP="00CE66EF">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抵押物信息：</w:t>
      </w:r>
      <w:r w:rsidRPr="00CE66EF">
        <w:rPr>
          <w:rFonts w:ascii="仿宋" w:eastAsia="仿宋" w:hAnsi="仿宋" w:cs="仿宋" w:hint="eastAsia"/>
          <w:b/>
          <w:kern w:val="0"/>
          <w:sz w:val="28"/>
          <w:szCs w:val="28"/>
          <w:shd w:val="clear" w:color="auto" w:fill="FFFFFF"/>
          <w:lang w:bidi="ar"/>
        </w:rPr>
        <w:t>上述债权抵押物为</w:t>
      </w:r>
      <w:r w:rsidR="00C27D77" w:rsidRPr="00C27D77">
        <w:rPr>
          <w:rFonts w:ascii="仿宋" w:eastAsia="仿宋" w:hAnsi="仿宋" w:cs="仿宋" w:hint="eastAsia"/>
          <w:b/>
          <w:kern w:val="0"/>
          <w:sz w:val="28"/>
          <w:szCs w:val="28"/>
          <w:shd w:val="clear" w:color="auto" w:fill="FFFFFF"/>
          <w:lang w:bidi="ar"/>
        </w:rPr>
        <w:t>1宗综合楼、佛山1宗住宅及鹤山3宗商铺</w:t>
      </w:r>
      <w:r w:rsidRPr="00CE66EF">
        <w:rPr>
          <w:rFonts w:ascii="仿宋" w:eastAsia="仿宋" w:hAnsi="仿宋" w:cs="仿宋" w:hint="eastAsia"/>
          <w:b/>
          <w:kern w:val="0"/>
          <w:sz w:val="28"/>
          <w:szCs w:val="28"/>
          <w:shd w:val="clear" w:color="auto" w:fill="FFFFFF"/>
          <w:lang w:bidi="ar"/>
        </w:rPr>
        <w:t>，具体如下：</w:t>
      </w:r>
    </w:p>
    <w:p w14:paraId="7A4E4A5A" w14:textId="7CD79D80" w:rsidR="00CE66EF" w:rsidRPr="00CE66EF" w:rsidRDefault="00CE66EF" w:rsidP="00EB16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1、</w:t>
      </w:r>
      <w:r w:rsidR="00C27D77" w:rsidRPr="00C27D77">
        <w:rPr>
          <w:rFonts w:ascii="仿宋" w:eastAsia="仿宋" w:hAnsi="仿宋" w:cs="仿宋" w:hint="eastAsia"/>
          <w:kern w:val="0"/>
          <w:sz w:val="28"/>
          <w:szCs w:val="28"/>
          <w:shd w:val="clear" w:color="auto" w:fill="FFFFFF"/>
          <w:lang w:bidi="ar"/>
        </w:rPr>
        <w:t>位于广东肇庆高要市金渡镇城东区A1小区的不动产（占地面积2,284.20平方米，建筑面积9,379.7895平方米）</w:t>
      </w:r>
      <w:r w:rsidR="00C27D77">
        <w:rPr>
          <w:rFonts w:ascii="仿宋" w:eastAsia="仿宋" w:hAnsi="仿宋" w:cs="仿宋" w:hint="eastAsia"/>
          <w:kern w:val="0"/>
          <w:sz w:val="28"/>
          <w:szCs w:val="28"/>
          <w:shd w:val="clear" w:color="auto" w:fill="FFFFFF"/>
          <w:lang w:bidi="ar"/>
        </w:rPr>
        <w:t>。</w:t>
      </w:r>
      <w:r w:rsidR="00C27D77" w:rsidRPr="00C27D77">
        <w:rPr>
          <w:rFonts w:ascii="仿宋" w:eastAsia="仿宋" w:hAnsi="仿宋" w:cs="仿宋" w:hint="eastAsia"/>
          <w:kern w:val="0"/>
          <w:sz w:val="28"/>
          <w:szCs w:val="28"/>
          <w:shd w:val="clear" w:color="auto" w:fill="FFFFFF"/>
          <w:lang w:bidi="ar"/>
        </w:rPr>
        <w:t>该抵押物已全部出租，其中二层为中明大酒楼、三层至七层为TOWO上品酒店（原为中盛酒店）、八层至九层仍为毛坯状态。</w:t>
      </w:r>
      <w:r w:rsidR="00C27D77">
        <w:rPr>
          <w:rFonts w:ascii="仿宋" w:eastAsia="仿宋" w:hAnsi="仿宋" w:cs="仿宋" w:hint="eastAsia"/>
          <w:kern w:val="0"/>
          <w:sz w:val="28"/>
          <w:szCs w:val="28"/>
          <w:shd w:val="clear" w:color="auto" w:fill="FFFFFF"/>
          <w:lang w:bidi="ar"/>
        </w:rPr>
        <w:t>抵押物</w:t>
      </w:r>
      <w:r w:rsidR="00EB166E" w:rsidRPr="00EB166E">
        <w:rPr>
          <w:rFonts w:ascii="仿宋" w:eastAsia="仿宋" w:hAnsi="仿宋" w:cs="仿宋" w:hint="eastAsia"/>
          <w:kern w:val="0"/>
          <w:sz w:val="28"/>
          <w:szCs w:val="28"/>
          <w:shd w:val="clear" w:color="auto" w:fill="FFFFFF"/>
          <w:lang w:bidi="ar"/>
        </w:rPr>
        <w:t>靠近金沙街和世纪大道路口</w:t>
      </w:r>
      <w:r w:rsidR="00EB166E">
        <w:rPr>
          <w:rFonts w:ascii="仿宋" w:eastAsia="仿宋" w:hAnsi="仿宋" w:cs="仿宋" w:hint="eastAsia"/>
          <w:kern w:val="0"/>
          <w:sz w:val="28"/>
          <w:szCs w:val="28"/>
          <w:shd w:val="clear" w:color="auto" w:fill="FFFFFF"/>
          <w:lang w:bidi="ar"/>
        </w:rPr>
        <w:t>，交通便利。</w:t>
      </w:r>
    </w:p>
    <w:p w14:paraId="28874606" w14:textId="76C23CF2" w:rsidR="00CE66EF" w:rsidRPr="00CE66EF" w:rsidRDefault="00CE66EF" w:rsidP="00CE66E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2、</w:t>
      </w:r>
      <w:r w:rsidR="00EB166E" w:rsidRPr="00EB166E">
        <w:rPr>
          <w:rFonts w:ascii="仿宋" w:eastAsia="仿宋" w:hAnsi="仿宋" w:cs="仿宋" w:hint="eastAsia"/>
          <w:kern w:val="0"/>
          <w:sz w:val="28"/>
          <w:szCs w:val="28"/>
          <w:shd w:val="clear" w:color="auto" w:fill="FFFFFF"/>
          <w:lang w:bidi="ar"/>
        </w:rPr>
        <w:t>位于佛山市禅城区锦华路85号B座1406房（建筑面积84.72平方米）</w:t>
      </w:r>
      <w:r w:rsidR="00EB166E">
        <w:rPr>
          <w:rFonts w:ascii="仿宋" w:eastAsia="仿宋" w:hAnsi="仿宋" w:cs="仿宋" w:hint="eastAsia"/>
          <w:kern w:val="0"/>
          <w:sz w:val="28"/>
          <w:szCs w:val="28"/>
          <w:shd w:val="clear" w:color="auto" w:fill="FFFFFF"/>
          <w:lang w:bidi="ar"/>
        </w:rPr>
        <w:t>。</w:t>
      </w:r>
      <w:r w:rsidR="00EB166E" w:rsidRPr="00EB166E">
        <w:rPr>
          <w:rFonts w:ascii="仿宋" w:eastAsia="仿宋" w:hAnsi="仿宋" w:cs="仿宋" w:hint="eastAsia"/>
          <w:kern w:val="0"/>
          <w:sz w:val="28"/>
          <w:szCs w:val="28"/>
          <w:shd w:val="clear" w:color="auto" w:fill="FFFFFF"/>
          <w:lang w:bidi="ar"/>
        </w:rPr>
        <w:t>该抵押住宅位于东方广场商圈，生活配套设施完善，交通</w:t>
      </w:r>
      <w:r w:rsidR="00EB166E" w:rsidRPr="00EB166E">
        <w:rPr>
          <w:rFonts w:ascii="仿宋" w:eastAsia="仿宋" w:hAnsi="仿宋" w:cs="仿宋" w:hint="eastAsia"/>
          <w:kern w:val="0"/>
          <w:sz w:val="28"/>
          <w:szCs w:val="28"/>
          <w:shd w:val="clear" w:color="auto" w:fill="FFFFFF"/>
          <w:lang w:bidi="ar"/>
        </w:rPr>
        <w:lastRenderedPageBreak/>
        <w:t>便利</w:t>
      </w:r>
      <w:r w:rsidRPr="00CE66EF">
        <w:rPr>
          <w:rFonts w:ascii="仿宋" w:eastAsia="仿宋" w:hAnsi="仿宋" w:cs="仿宋" w:hint="eastAsia"/>
          <w:kern w:val="0"/>
          <w:sz w:val="28"/>
          <w:szCs w:val="28"/>
          <w:shd w:val="clear" w:color="auto" w:fill="FFFFFF"/>
          <w:lang w:bidi="ar"/>
        </w:rPr>
        <w:t>，通达度较好</w:t>
      </w:r>
      <w:r w:rsidR="00EB166E">
        <w:rPr>
          <w:rFonts w:ascii="仿宋" w:eastAsia="仿宋" w:hAnsi="仿宋" w:cs="仿宋" w:hint="eastAsia"/>
          <w:kern w:val="0"/>
          <w:sz w:val="28"/>
          <w:szCs w:val="28"/>
          <w:shd w:val="clear" w:color="auto" w:fill="FFFFFF"/>
          <w:lang w:bidi="ar"/>
        </w:rPr>
        <w:t>，</w:t>
      </w:r>
      <w:r w:rsidRPr="00CE66EF">
        <w:rPr>
          <w:rFonts w:ascii="仿宋" w:eastAsia="仿宋" w:hAnsi="仿宋" w:cs="仿宋" w:hint="eastAsia"/>
          <w:kern w:val="0"/>
          <w:sz w:val="28"/>
          <w:szCs w:val="28"/>
          <w:shd w:val="clear" w:color="auto" w:fill="FFFFFF"/>
          <w:lang w:bidi="ar"/>
        </w:rPr>
        <w:t>所在区域内各项配套设施较成熟，生活较便利，商住氛围较浓厚。</w:t>
      </w:r>
    </w:p>
    <w:p w14:paraId="75A8FB9D" w14:textId="2B2C490E" w:rsidR="00CE66EF" w:rsidRDefault="00CE66EF" w:rsidP="00CE66E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3、</w:t>
      </w:r>
      <w:r w:rsidR="00EB166E" w:rsidRPr="00EB166E">
        <w:rPr>
          <w:rFonts w:ascii="仿宋" w:eastAsia="仿宋" w:hAnsi="仿宋" w:cs="仿宋" w:hint="eastAsia"/>
          <w:kern w:val="0"/>
          <w:sz w:val="28"/>
          <w:szCs w:val="28"/>
          <w:shd w:val="clear" w:color="auto" w:fill="FFFFFF"/>
          <w:lang w:bidi="ar"/>
        </w:rPr>
        <w:t>位于鹤山市沙坪镇新城路446至450双号商铺（建筑面积336.94平方米，其中首层约87.92平方米、二层约249.02平方米）</w:t>
      </w:r>
      <w:r w:rsidR="00EB166E">
        <w:rPr>
          <w:rFonts w:ascii="仿宋" w:eastAsia="仿宋" w:hAnsi="仿宋" w:cs="仿宋" w:hint="eastAsia"/>
          <w:kern w:val="0"/>
          <w:sz w:val="28"/>
          <w:szCs w:val="28"/>
          <w:shd w:val="clear" w:color="auto" w:fill="FFFFFF"/>
          <w:lang w:bidi="ar"/>
        </w:rPr>
        <w:t>。</w:t>
      </w:r>
    </w:p>
    <w:p w14:paraId="199A6AC8" w14:textId="5CFB71C8" w:rsidR="00EB166E" w:rsidRDefault="00EB166E" w:rsidP="00CE66E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w:t>
      </w:r>
      <w:r w:rsidRPr="00EB166E">
        <w:rPr>
          <w:rFonts w:ascii="仿宋" w:eastAsia="仿宋" w:hAnsi="仿宋" w:cs="仿宋" w:hint="eastAsia"/>
          <w:kern w:val="0"/>
          <w:sz w:val="28"/>
          <w:szCs w:val="28"/>
          <w:shd w:val="clear" w:color="auto" w:fill="FFFFFF"/>
          <w:lang w:bidi="ar"/>
        </w:rPr>
        <w:t>位于鹤山市沙坪镇中山路89号之二商铺（建筑面积112.22平方米），为首层临街商铺</w:t>
      </w:r>
      <w:r>
        <w:rPr>
          <w:rFonts w:ascii="仿宋" w:eastAsia="仿宋" w:hAnsi="仿宋" w:cs="仿宋" w:hint="eastAsia"/>
          <w:kern w:val="0"/>
          <w:sz w:val="28"/>
          <w:szCs w:val="28"/>
          <w:shd w:val="clear" w:color="auto" w:fill="FFFFFF"/>
          <w:lang w:bidi="ar"/>
        </w:rPr>
        <w:t>。</w:t>
      </w:r>
    </w:p>
    <w:p w14:paraId="54ACCCE3" w14:textId="1B6825B8" w:rsidR="00EB166E" w:rsidRDefault="00EB166E" w:rsidP="00CE66E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w:t>
      </w:r>
      <w:r w:rsidRPr="00EB166E">
        <w:rPr>
          <w:rFonts w:ascii="仿宋" w:eastAsia="仿宋" w:hAnsi="仿宋" w:cs="仿宋" w:hint="eastAsia"/>
          <w:kern w:val="0"/>
          <w:sz w:val="28"/>
          <w:szCs w:val="28"/>
          <w:shd w:val="clear" w:color="auto" w:fill="FFFFFF"/>
          <w:lang w:bidi="ar"/>
        </w:rPr>
        <w:t>位于鹤山市沙坪镇中山路47号、中心路28号之一、之二商铺（建筑面积348.88平方米），为首层临街商铺</w:t>
      </w:r>
      <w:r>
        <w:rPr>
          <w:rFonts w:ascii="仿宋" w:eastAsia="仿宋" w:hAnsi="仿宋" w:cs="仿宋" w:hint="eastAsia"/>
          <w:kern w:val="0"/>
          <w:sz w:val="28"/>
          <w:szCs w:val="28"/>
          <w:shd w:val="clear" w:color="auto" w:fill="FFFFFF"/>
          <w:lang w:bidi="ar"/>
        </w:rPr>
        <w:t>。</w:t>
      </w:r>
    </w:p>
    <w:p w14:paraId="022622AC" w14:textId="149F0A96" w:rsidR="00EB166E" w:rsidRPr="00EB166E" w:rsidRDefault="00EB166E" w:rsidP="00EB16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上述序号3-</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的抵押物均为鹤山市沙坪镇商铺，商铺周边商业氛围及人流量尚可，大多商铺为出租状态。</w:t>
      </w:r>
    </w:p>
    <w:p w14:paraId="37E36A85" w14:textId="7D425AF9" w:rsidR="00532A79" w:rsidRDefault="0045399E">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p>
    <w:p w14:paraId="29B34F4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532A79" w:rsidRDefault="0045399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532A79" w:rsidRDefault="0045399E">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59B4A69F" w:rsidR="00532A79" w:rsidRDefault="0045399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lastRenderedPageBreak/>
        <w:t>竞买起拍价：【</w:t>
      </w:r>
      <w:r w:rsidR="006928B7">
        <w:rPr>
          <w:rFonts w:ascii="仿宋" w:eastAsia="仿宋" w:hAnsi="仿宋" w:cs="仿宋"/>
          <w:b/>
          <w:kern w:val="0"/>
          <w:sz w:val="28"/>
          <w:szCs w:val="28"/>
          <w:shd w:val="clear" w:color="auto" w:fill="FFFFFF"/>
          <w:lang w:bidi="ar"/>
        </w:rPr>
        <w:t>25</w:t>
      </w:r>
      <w:r w:rsidR="00FF1097">
        <w:rPr>
          <w:rFonts w:ascii="仿宋" w:eastAsia="仿宋" w:hAnsi="仿宋" w:cs="仿宋"/>
          <w:b/>
          <w:kern w:val="0"/>
          <w:sz w:val="28"/>
          <w:szCs w:val="28"/>
          <w:shd w:val="clear" w:color="auto" w:fill="FFFFFF"/>
          <w:lang w:bidi="ar"/>
        </w:rPr>
        <w:t>,</w:t>
      </w:r>
      <w:r w:rsidR="00EB166E">
        <w:rPr>
          <w:rFonts w:ascii="仿宋" w:eastAsia="仿宋" w:hAnsi="仿宋" w:cs="仿宋"/>
          <w:b/>
          <w:kern w:val="0"/>
          <w:sz w:val="28"/>
          <w:szCs w:val="28"/>
          <w:shd w:val="clear" w:color="auto" w:fill="FFFFFF"/>
          <w:lang w:bidi="ar"/>
        </w:rPr>
        <w:t>4</w:t>
      </w:r>
      <w:r w:rsidR="007A4365">
        <w:rPr>
          <w:rFonts w:ascii="仿宋" w:eastAsia="仿宋" w:hAnsi="仿宋" w:cs="仿宋"/>
          <w:b/>
          <w:kern w:val="0"/>
          <w:sz w:val="28"/>
          <w:szCs w:val="28"/>
          <w:shd w:val="clear" w:color="auto" w:fill="FFFFFF"/>
          <w:lang w:bidi="ar"/>
        </w:rPr>
        <w:t>00</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w:t>
      </w:r>
      <w:r w:rsidR="00FC172E">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】元，保证金：【</w:t>
      </w:r>
      <w:r w:rsidR="006928B7">
        <w:rPr>
          <w:rFonts w:ascii="仿宋" w:eastAsia="仿宋" w:hAnsi="仿宋" w:cs="仿宋"/>
          <w:b/>
          <w:kern w:val="0"/>
          <w:sz w:val="28"/>
          <w:szCs w:val="28"/>
          <w:shd w:val="clear" w:color="auto" w:fill="FFFFFF"/>
          <w:lang w:bidi="ar"/>
        </w:rPr>
        <w:t>2</w:t>
      </w:r>
      <w:r w:rsidR="001C6E5A">
        <w:rPr>
          <w:rFonts w:ascii="仿宋" w:eastAsia="仿宋" w:hAnsi="仿宋" w:cs="仿宋"/>
          <w:b/>
          <w:kern w:val="0"/>
          <w:sz w:val="28"/>
          <w:szCs w:val="28"/>
          <w:shd w:val="clear" w:color="auto" w:fill="FFFFFF"/>
          <w:lang w:bidi="ar"/>
        </w:rPr>
        <w:t>,</w:t>
      </w:r>
      <w:r w:rsidR="006928B7">
        <w:rPr>
          <w:rFonts w:ascii="仿宋" w:eastAsia="仿宋" w:hAnsi="仿宋" w:cs="仿宋"/>
          <w:b/>
          <w:kern w:val="0"/>
          <w:sz w:val="28"/>
          <w:szCs w:val="28"/>
          <w:shd w:val="clear" w:color="auto" w:fill="FFFFFF"/>
          <w:lang w:bidi="ar"/>
        </w:rPr>
        <w:t>5</w:t>
      </w:r>
      <w:r w:rsidR="00EB166E">
        <w:rPr>
          <w:rFonts w:ascii="仿宋" w:eastAsia="仿宋" w:hAnsi="仿宋" w:cs="仿宋"/>
          <w:b/>
          <w:kern w:val="0"/>
          <w:sz w:val="28"/>
          <w:szCs w:val="28"/>
          <w:shd w:val="clear" w:color="auto" w:fill="FFFFFF"/>
          <w:lang w:bidi="ar"/>
        </w:rPr>
        <w:t>4</w:t>
      </w:r>
      <w:r w:rsidR="001C6E5A">
        <w:rPr>
          <w:rFonts w:ascii="仿宋" w:eastAsia="仿宋" w:hAnsi="仿宋" w:cs="仿宋"/>
          <w:b/>
          <w:kern w:val="0"/>
          <w:sz w:val="28"/>
          <w:szCs w:val="28"/>
          <w:shd w:val="clear" w:color="auto" w:fill="FFFFFF"/>
          <w:lang w:bidi="ar"/>
        </w:rPr>
        <w:t>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w:t>
      </w:r>
      <w:r w:rsidR="00E4357E" w:rsidRPr="00E4357E">
        <w:rPr>
          <w:rFonts w:ascii="仿宋" w:eastAsia="仿宋" w:hAnsi="仿宋" w:cs="仿宋" w:hint="eastAsia"/>
          <w:sz w:val="28"/>
          <w:szCs w:val="28"/>
        </w:rPr>
        <w:t>若只有一人报名且出价达到保留价的或有多人报名但仅有一人出价并达到保留价的（下称“第一次竞价”），将补登3个工作日的公告。补登公告后，如确定没有新的竞价者参加竞价才能确定第一次竞价结果为有效成交（成交日为补登公告期限届满之日）；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竞价竞得者为买受人</w:t>
      </w:r>
    </w:p>
    <w:p w14:paraId="555F961A"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5D717761"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58796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AF0F93">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w:t>
      </w:r>
      <w:r w:rsidR="00AF0F93">
        <w:rPr>
          <w:rFonts w:ascii="仿宋" w:eastAsia="仿宋" w:hAnsi="仿宋" w:cs="仿宋"/>
          <w:kern w:val="0"/>
          <w:sz w:val="28"/>
          <w:szCs w:val="28"/>
          <w:u w:val="single"/>
          <w:shd w:val="clear" w:color="auto" w:fill="FFFFFF"/>
          <w:lang w:bidi="ar"/>
        </w:rPr>
        <w:t>7</w:t>
      </w:r>
      <w:r>
        <w:rPr>
          <w:rFonts w:ascii="仿宋" w:eastAsia="仿宋" w:hAnsi="仿宋" w:cs="仿宋" w:hint="eastAsia"/>
          <w:kern w:val="0"/>
          <w:sz w:val="28"/>
          <w:szCs w:val="28"/>
          <w:shd w:val="clear" w:color="auto" w:fill="FFFFFF"/>
          <w:lang w:bidi="ar"/>
        </w:rPr>
        <w:t>时（为确保及时到账及查验,建议提前于</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58796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5F7631">
        <w:rPr>
          <w:rFonts w:ascii="仿宋" w:eastAsia="仿宋" w:hAnsi="仿宋" w:cs="仿宋"/>
          <w:kern w:val="0"/>
          <w:sz w:val="28"/>
          <w:szCs w:val="28"/>
          <w:u w:val="single"/>
          <w:shd w:val="clear" w:color="auto" w:fill="FFFFFF"/>
          <w:lang w:bidi="ar"/>
        </w:rPr>
        <w:t>1</w:t>
      </w:r>
      <w:r w:rsidR="00AF0F93">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w:t>
      </w:r>
      <w:r w:rsidR="00AF0F93">
        <w:rPr>
          <w:rFonts w:ascii="仿宋" w:eastAsia="仿宋" w:hAnsi="仿宋" w:cs="仿宋"/>
          <w:kern w:val="0"/>
          <w:sz w:val="28"/>
          <w:szCs w:val="28"/>
          <w:u w:val="single"/>
          <w:shd w:val="clear" w:color="auto" w:fill="FFFFFF"/>
          <w:lang w:bidi="ar"/>
        </w:rPr>
        <w:t>7</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w:t>
      </w:r>
      <w:r>
        <w:rPr>
          <w:rFonts w:ascii="仿宋" w:eastAsia="仿宋" w:hAnsi="仿宋" w:cs="仿宋" w:hint="eastAsia"/>
          <w:kern w:val="0"/>
          <w:sz w:val="28"/>
          <w:szCs w:val="28"/>
          <w:shd w:val="clear" w:color="auto" w:fill="FFFFFF"/>
          <w:lang w:bidi="ar"/>
        </w:rPr>
        <w:lastRenderedPageBreak/>
        <w:t>分成交价款；竞价未成交或未竞得标的资产的，竞买人缴纳的保证金将在十个工作日内按原路径退还，期间不计利息。</w:t>
      </w:r>
    </w:p>
    <w:p w14:paraId="6347A49B"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74E7A5EC" w14:textId="6D46A878" w:rsidR="00AF0F93" w:rsidRDefault="00D62E91"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D62E91">
        <w:rPr>
          <w:rFonts w:ascii="仿宋" w:eastAsia="仿宋" w:hAnsi="仿宋" w:cs="仿宋" w:hint="eastAsia"/>
          <w:kern w:val="0"/>
          <w:sz w:val="28"/>
          <w:szCs w:val="28"/>
          <w:shd w:val="clear" w:color="auto" w:fill="FFFFFF"/>
          <w:lang w:bidi="ar"/>
        </w:rPr>
        <w:t>买受人需于标的竞价成交</w:t>
      </w:r>
      <w:r w:rsidR="00AF0F93">
        <w:rPr>
          <w:rFonts w:ascii="仿宋" w:eastAsia="仿宋" w:hAnsi="仿宋" w:cs="仿宋" w:hint="eastAsia"/>
          <w:kern w:val="0"/>
          <w:sz w:val="28"/>
          <w:szCs w:val="28"/>
          <w:shd w:val="clear" w:color="auto" w:fill="FFFFFF"/>
          <w:lang w:bidi="ar"/>
        </w:rPr>
        <w:t>次</w:t>
      </w:r>
      <w:r w:rsidRPr="00D62E91">
        <w:rPr>
          <w:rFonts w:ascii="仿宋" w:eastAsia="仿宋" w:hAnsi="仿宋" w:cs="仿宋" w:hint="eastAsia"/>
          <w:kern w:val="0"/>
          <w:sz w:val="28"/>
          <w:szCs w:val="28"/>
          <w:shd w:val="clear" w:color="auto" w:fill="FFFFFF"/>
          <w:lang w:bidi="ar"/>
        </w:rPr>
        <w:t>日起【5】个工作日内与广州资产管理有限公司签订债权转让协议，付款方式为一次性付款</w:t>
      </w:r>
      <w:r w:rsidR="00AF0F93">
        <w:rPr>
          <w:rFonts w:ascii="仿宋" w:eastAsia="仿宋" w:hAnsi="仿宋" w:cs="仿宋" w:hint="eastAsia"/>
          <w:kern w:val="0"/>
          <w:sz w:val="28"/>
          <w:szCs w:val="28"/>
          <w:shd w:val="clear" w:color="auto" w:fill="FFFFFF"/>
          <w:lang w:bidi="ar"/>
        </w:rPr>
        <w:t>，在签订协议次日其五个工作日内付清全部债权转让款项。</w:t>
      </w:r>
    </w:p>
    <w:p w14:paraId="162FB27F" w14:textId="4ABA0119" w:rsidR="00532A79" w:rsidRDefault="00532A79"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0B9A078C"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F2035D1" w14:textId="4104710C"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lastRenderedPageBreak/>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w:t>
      </w:r>
      <w:bookmarkStart w:id="1" w:name="_GoBack"/>
      <w:r w:rsidR="00E4357E" w:rsidRPr="00E4357E">
        <w:rPr>
          <w:rFonts w:ascii="仿宋" w:eastAsia="仿宋" w:hAnsi="仿宋" w:cs="仿宋" w:hint="eastAsia"/>
          <w:kern w:val="0"/>
          <w:sz w:val="28"/>
          <w:szCs w:val="28"/>
          <w:shd w:val="clear" w:color="auto" w:fill="FFFFFF"/>
          <w:lang w:bidi="ar"/>
        </w:rPr>
        <w:t>国家金融监督管理总局等</w:t>
      </w:r>
      <w:bookmarkEnd w:id="1"/>
      <w:r w:rsidRPr="00B03DF9">
        <w:rPr>
          <w:rFonts w:ascii="仿宋" w:eastAsia="仿宋" w:hAnsi="仿宋" w:cs="仿宋" w:hint="eastAsia"/>
          <w:kern w:val="0"/>
          <w:sz w:val="28"/>
          <w:szCs w:val="28"/>
          <w:shd w:val="clear" w:color="auto" w:fill="FFFFFF"/>
          <w:lang w:bidi="ar"/>
        </w:rPr>
        <w:t>监管机构认定的其他不宜受让的主体以及相关法律、行政法规及规范性文件中规定的不得购买或变相购买不良资产的主体。符合条件的人员应进一步保证不向前述主体或其投资、控制的实体转让债权。</w:t>
      </w:r>
    </w:p>
    <w:p w14:paraId="01BD4FFF"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2、竞买人须信誉良好，资金来源合法合规，能承担购买债权所带来的风险。</w:t>
      </w:r>
    </w:p>
    <w:p w14:paraId="56B29E89"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1D78D0C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3EED4492" w:rsidR="00532A7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6BD7F51E"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9B2718">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7D4C95">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5F7631">
        <w:rPr>
          <w:rFonts w:ascii="仿宋" w:eastAsia="仿宋" w:hAnsi="仿宋" w:cs="仿宋"/>
          <w:kern w:val="0"/>
          <w:sz w:val="28"/>
          <w:szCs w:val="28"/>
          <w:u w:val="single"/>
          <w:shd w:val="clear" w:color="auto" w:fill="FFFFFF"/>
          <w:lang w:bidi="ar"/>
        </w:rPr>
        <w:t>1</w:t>
      </w:r>
      <w:r w:rsidR="008C1A47">
        <w:rPr>
          <w:rFonts w:ascii="仿宋" w:eastAsia="仿宋" w:hAnsi="仿宋" w:cs="仿宋"/>
          <w:kern w:val="0"/>
          <w:sz w:val="28"/>
          <w:szCs w:val="28"/>
          <w:u w:val="single"/>
          <w:shd w:val="clear" w:color="auto" w:fill="FFFFFF"/>
          <w:lang w:bidi="ar"/>
        </w:rPr>
        <w:t>6</w:t>
      </w:r>
      <w:r>
        <w:rPr>
          <w:rFonts w:ascii="仿宋" w:eastAsia="仿宋" w:hAnsi="仿宋" w:cs="仿宋" w:hint="eastAsia"/>
          <w:bCs/>
          <w:kern w:val="0"/>
          <w:sz w:val="28"/>
          <w:szCs w:val="28"/>
          <w:shd w:val="clear" w:color="auto" w:fill="FFFFFF"/>
          <w:lang w:bidi="ar"/>
        </w:rPr>
        <w:t>日</w:t>
      </w:r>
      <w:r w:rsidR="00B020D7" w:rsidRPr="009B2718">
        <w:rPr>
          <w:rFonts w:ascii="仿宋" w:eastAsia="仿宋" w:hAnsi="仿宋" w:cs="仿宋"/>
          <w:bCs/>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52655854" w14:textId="6DCAD8D0"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614C3B" w:rsidRPr="006C0054">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 xml:space="preserve"> </w:t>
      </w:r>
    </w:p>
    <w:p w14:paraId="111D5DD9" w14:textId="328C846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614C3B">
        <w:rPr>
          <w:rFonts w:ascii="仿宋" w:eastAsia="仿宋" w:hAnsi="仿宋" w:cs="仿宋" w:hint="eastAsia"/>
          <w:kern w:val="0"/>
          <w:sz w:val="28"/>
          <w:szCs w:val="28"/>
          <w:shd w:val="clear" w:color="auto" w:fill="FFFFFF"/>
          <w:lang w:bidi="ar"/>
        </w:rPr>
        <w:t>杨经理</w:t>
      </w:r>
      <w:r w:rsidR="008C1A47">
        <w:rPr>
          <w:rFonts w:ascii="仿宋" w:eastAsia="仿宋" w:hAnsi="仿宋" w:cs="仿宋" w:hint="eastAsia"/>
          <w:kern w:val="0"/>
          <w:sz w:val="28"/>
          <w:szCs w:val="28"/>
          <w:shd w:val="clear" w:color="auto" w:fill="FFFFFF"/>
          <w:lang w:bidi="ar"/>
        </w:rPr>
        <w:t>、刘经理、陈经理</w:t>
      </w:r>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1FC24E7C"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8C1A47">
        <w:rPr>
          <w:rFonts w:ascii="仿宋" w:eastAsia="仿宋" w:hAnsi="仿宋" w:cs="仿宋" w:hint="eastAsia"/>
          <w:kern w:val="0"/>
          <w:sz w:val="28"/>
          <w:szCs w:val="28"/>
          <w:shd w:val="clear" w:color="auto" w:fill="FFFFFF"/>
          <w:lang w:bidi="ar"/>
        </w:rPr>
        <w:t>中拍</w:t>
      </w:r>
      <w:r w:rsidR="001D4317" w:rsidRPr="001D4317">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8C1A47">
        <w:rPr>
          <w:rFonts w:ascii="仿宋" w:eastAsia="仿宋" w:hAnsi="仿宋" w:cs="仿宋"/>
          <w:kern w:val="0"/>
          <w:sz w:val="28"/>
          <w:szCs w:val="28"/>
          <w:shd w:val="clear" w:color="auto" w:fill="FFFFFF"/>
          <w:lang w:bidi="ar"/>
        </w:rPr>
        <w:t>010-64935090</w:t>
      </w:r>
      <w:r>
        <w:rPr>
          <w:rFonts w:ascii="仿宋" w:eastAsia="仿宋" w:hAnsi="仿宋" w:cs="仿宋" w:hint="eastAsia"/>
          <w:kern w:val="0"/>
          <w:sz w:val="28"/>
          <w:szCs w:val="28"/>
          <w:shd w:val="clear" w:color="auto" w:fill="FFFFFF"/>
          <w:lang w:bidi="ar"/>
        </w:rPr>
        <w:t>】。</w:t>
      </w:r>
    </w:p>
    <w:p w14:paraId="210E64FF" w14:textId="77777777" w:rsidR="00532A79"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34B0F339" w:rsidR="00532A79" w:rsidRDefault="002427D8" w:rsidP="008C1A47">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5F7631">
        <w:rPr>
          <w:rFonts w:ascii="仿宋" w:eastAsia="仿宋" w:hAnsi="仿宋" w:cs="仿宋"/>
          <w:sz w:val="28"/>
          <w:szCs w:val="28"/>
          <w:shd w:val="clear" w:color="auto" w:fill="FFFFFF"/>
        </w:rPr>
        <w:t>9</w:t>
      </w:r>
      <w:r w:rsidR="0045399E">
        <w:rPr>
          <w:rFonts w:ascii="仿宋" w:eastAsia="仿宋" w:hAnsi="仿宋" w:cs="仿宋" w:hint="eastAsia"/>
          <w:sz w:val="28"/>
          <w:szCs w:val="28"/>
          <w:shd w:val="clear" w:color="auto" w:fill="FFFFFF"/>
        </w:rPr>
        <w:t>月</w:t>
      </w:r>
      <w:r w:rsidR="008C1A47">
        <w:rPr>
          <w:rFonts w:ascii="仿宋" w:eastAsia="仿宋" w:hAnsi="仿宋" w:cs="仿宋"/>
          <w:sz w:val="28"/>
          <w:szCs w:val="28"/>
          <w:shd w:val="clear" w:color="auto" w:fill="FFFFFF"/>
        </w:rPr>
        <w:t>30</w:t>
      </w:r>
      <w:r w:rsidR="0045399E">
        <w:rPr>
          <w:rFonts w:ascii="仿宋" w:eastAsia="仿宋" w:hAnsi="仿宋" w:cs="仿宋" w:hint="eastAsia"/>
          <w:sz w:val="28"/>
          <w:szCs w:val="28"/>
          <w:shd w:val="clear" w:color="auto" w:fill="FFFFFF"/>
        </w:rPr>
        <w:t>日</w:t>
      </w:r>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04A63C" w14:textId="77777777" w:rsidR="00883D03" w:rsidRDefault="00883D03" w:rsidP="00921CBA">
      <w:r>
        <w:separator/>
      </w:r>
    </w:p>
  </w:endnote>
  <w:endnote w:type="continuationSeparator" w:id="0">
    <w:p w14:paraId="629B04C7" w14:textId="77777777" w:rsidR="00883D03" w:rsidRDefault="00883D03"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9CA6B3" w14:textId="77777777" w:rsidR="00883D03" w:rsidRDefault="00883D03" w:rsidP="00921CBA">
      <w:r>
        <w:separator/>
      </w:r>
    </w:p>
  </w:footnote>
  <w:footnote w:type="continuationSeparator" w:id="0">
    <w:p w14:paraId="27AE712C" w14:textId="77777777" w:rsidR="00883D03" w:rsidRDefault="00883D03"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81173"/>
    <w:rsid w:val="000912AF"/>
    <w:rsid w:val="000A0715"/>
    <w:rsid w:val="000A11D4"/>
    <w:rsid w:val="000A4128"/>
    <w:rsid w:val="000F2C40"/>
    <w:rsid w:val="0011214D"/>
    <w:rsid w:val="00120D47"/>
    <w:rsid w:val="00125E49"/>
    <w:rsid w:val="00135C73"/>
    <w:rsid w:val="001624E4"/>
    <w:rsid w:val="0016319A"/>
    <w:rsid w:val="00197D4D"/>
    <w:rsid w:val="001C3D1B"/>
    <w:rsid w:val="001C6E5A"/>
    <w:rsid w:val="001D104F"/>
    <w:rsid w:val="001D4317"/>
    <w:rsid w:val="002152EA"/>
    <w:rsid w:val="002274AF"/>
    <w:rsid w:val="00235351"/>
    <w:rsid w:val="002427D8"/>
    <w:rsid w:val="0024289E"/>
    <w:rsid w:val="0024746F"/>
    <w:rsid w:val="00275ED9"/>
    <w:rsid w:val="002876BA"/>
    <w:rsid w:val="002979B9"/>
    <w:rsid w:val="002A1D7C"/>
    <w:rsid w:val="002C2953"/>
    <w:rsid w:val="002E2EBA"/>
    <w:rsid w:val="002F6C96"/>
    <w:rsid w:val="00303874"/>
    <w:rsid w:val="00320260"/>
    <w:rsid w:val="00326A50"/>
    <w:rsid w:val="00340788"/>
    <w:rsid w:val="00340E3D"/>
    <w:rsid w:val="00347AF5"/>
    <w:rsid w:val="00355900"/>
    <w:rsid w:val="0036219E"/>
    <w:rsid w:val="00371A61"/>
    <w:rsid w:val="00391BD1"/>
    <w:rsid w:val="00393D11"/>
    <w:rsid w:val="003C6885"/>
    <w:rsid w:val="003D715D"/>
    <w:rsid w:val="003E602E"/>
    <w:rsid w:val="003F0D81"/>
    <w:rsid w:val="00422196"/>
    <w:rsid w:val="00427500"/>
    <w:rsid w:val="00427B7C"/>
    <w:rsid w:val="004306EE"/>
    <w:rsid w:val="00431956"/>
    <w:rsid w:val="00434413"/>
    <w:rsid w:val="00434CDA"/>
    <w:rsid w:val="0045399E"/>
    <w:rsid w:val="00456DF9"/>
    <w:rsid w:val="00491D0C"/>
    <w:rsid w:val="004A1EA0"/>
    <w:rsid w:val="004A71D2"/>
    <w:rsid w:val="004A7497"/>
    <w:rsid w:val="004C34BA"/>
    <w:rsid w:val="004D785D"/>
    <w:rsid w:val="004E66E0"/>
    <w:rsid w:val="004F6C7B"/>
    <w:rsid w:val="00502939"/>
    <w:rsid w:val="00504A8D"/>
    <w:rsid w:val="0052498D"/>
    <w:rsid w:val="00532A79"/>
    <w:rsid w:val="005362C0"/>
    <w:rsid w:val="00547180"/>
    <w:rsid w:val="00547267"/>
    <w:rsid w:val="005617B4"/>
    <w:rsid w:val="00581545"/>
    <w:rsid w:val="0058796F"/>
    <w:rsid w:val="00597593"/>
    <w:rsid w:val="00597A3B"/>
    <w:rsid w:val="005D2208"/>
    <w:rsid w:val="005E6FE9"/>
    <w:rsid w:val="005F2CC8"/>
    <w:rsid w:val="005F7631"/>
    <w:rsid w:val="005F78D1"/>
    <w:rsid w:val="00614C3B"/>
    <w:rsid w:val="006221A6"/>
    <w:rsid w:val="00637545"/>
    <w:rsid w:val="00674A36"/>
    <w:rsid w:val="0068628B"/>
    <w:rsid w:val="00687227"/>
    <w:rsid w:val="00691F94"/>
    <w:rsid w:val="006928B7"/>
    <w:rsid w:val="006A1126"/>
    <w:rsid w:val="006A13FB"/>
    <w:rsid w:val="006B55F1"/>
    <w:rsid w:val="006C0054"/>
    <w:rsid w:val="006D3DB1"/>
    <w:rsid w:val="006D55D4"/>
    <w:rsid w:val="006D6B22"/>
    <w:rsid w:val="006E6A61"/>
    <w:rsid w:val="006E7E8C"/>
    <w:rsid w:val="006E7FF5"/>
    <w:rsid w:val="006F0E8E"/>
    <w:rsid w:val="006F1BA2"/>
    <w:rsid w:val="00702B98"/>
    <w:rsid w:val="00715908"/>
    <w:rsid w:val="007177CD"/>
    <w:rsid w:val="00733E9C"/>
    <w:rsid w:val="0075056E"/>
    <w:rsid w:val="0075546B"/>
    <w:rsid w:val="007578B5"/>
    <w:rsid w:val="007726B9"/>
    <w:rsid w:val="00776C5F"/>
    <w:rsid w:val="00790DB7"/>
    <w:rsid w:val="007928E1"/>
    <w:rsid w:val="007A4365"/>
    <w:rsid w:val="007A58ED"/>
    <w:rsid w:val="007B3716"/>
    <w:rsid w:val="007D10EA"/>
    <w:rsid w:val="007D1C8A"/>
    <w:rsid w:val="007D4C95"/>
    <w:rsid w:val="007E11D0"/>
    <w:rsid w:val="007F7AA1"/>
    <w:rsid w:val="00811153"/>
    <w:rsid w:val="00821E6A"/>
    <w:rsid w:val="00852678"/>
    <w:rsid w:val="00867EBC"/>
    <w:rsid w:val="00883D03"/>
    <w:rsid w:val="008844B5"/>
    <w:rsid w:val="008C1A47"/>
    <w:rsid w:val="008E20DE"/>
    <w:rsid w:val="008F6292"/>
    <w:rsid w:val="0090085C"/>
    <w:rsid w:val="00915D8C"/>
    <w:rsid w:val="00921CBA"/>
    <w:rsid w:val="0092258C"/>
    <w:rsid w:val="00933730"/>
    <w:rsid w:val="00971B27"/>
    <w:rsid w:val="009934BA"/>
    <w:rsid w:val="00994B8A"/>
    <w:rsid w:val="009A621D"/>
    <w:rsid w:val="009B04D3"/>
    <w:rsid w:val="009B2718"/>
    <w:rsid w:val="009B706B"/>
    <w:rsid w:val="009D18EF"/>
    <w:rsid w:val="009E7452"/>
    <w:rsid w:val="00A05099"/>
    <w:rsid w:val="00A056F8"/>
    <w:rsid w:val="00A175D8"/>
    <w:rsid w:val="00A1797B"/>
    <w:rsid w:val="00A2169A"/>
    <w:rsid w:val="00A55299"/>
    <w:rsid w:val="00A814D6"/>
    <w:rsid w:val="00A85756"/>
    <w:rsid w:val="00AC0E75"/>
    <w:rsid w:val="00AD4563"/>
    <w:rsid w:val="00AE1DB8"/>
    <w:rsid w:val="00AF0F93"/>
    <w:rsid w:val="00AF1AFC"/>
    <w:rsid w:val="00B020D7"/>
    <w:rsid w:val="00B03DF9"/>
    <w:rsid w:val="00B1089F"/>
    <w:rsid w:val="00B24668"/>
    <w:rsid w:val="00B25F85"/>
    <w:rsid w:val="00B37BAA"/>
    <w:rsid w:val="00B45B38"/>
    <w:rsid w:val="00B50127"/>
    <w:rsid w:val="00B70DAE"/>
    <w:rsid w:val="00B8084F"/>
    <w:rsid w:val="00B85223"/>
    <w:rsid w:val="00B94B35"/>
    <w:rsid w:val="00BB0964"/>
    <w:rsid w:val="00BB34B0"/>
    <w:rsid w:val="00BE576F"/>
    <w:rsid w:val="00C12DBD"/>
    <w:rsid w:val="00C174BE"/>
    <w:rsid w:val="00C17ECA"/>
    <w:rsid w:val="00C27D77"/>
    <w:rsid w:val="00C33844"/>
    <w:rsid w:val="00C40FBF"/>
    <w:rsid w:val="00C759D5"/>
    <w:rsid w:val="00C84351"/>
    <w:rsid w:val="00C93962"/>
    <w:rsid w:val="00CA0F8D"/>
    <w:rsid w:val="00CA2BAB"/>
    <w:rsid w:val="00CB083D"/>
    <w:rsid w:val="00CB450F"/>
    <w:rsid w:val="00CC1135"/>
    <w:rsid w:val="00CC4AA7"/>
    <w:rsid w:val="00CE5DE0"/>
    <w:rsid w:val="00CE66EF"/>
    <w:rsid w:val="00D06440"/>
    <w:rsid w:val="00D369D0"/>
    <w:rsid w:val="00D53BDB"/>
    <w:rsid w:val="00D62E91"/>
    <w:rsid w:val="00D81B2D"/>
    <w:rsid w:val="00D91985"/>
    <w:rsid w:val="00DA4E1A"/>
    <w:rsid w:val="00DB07D7"/>
    <w:rsid w:val="00DD326E"/>
    <w:rsid w:val="00DD5B0C"/>
    <w:rsid w:val="00E4357E"/>
    <w:rsid w:val="00E43999"/>
    <w:rsid w:val="00E637F3"/>
    <w:rsid w:val="00E63C10"/>
    <w:rsid w:val="00E77360"/>
    <w:rsid w:val="00E84A62"/>
    <w:rsid w:val="00E852F1"/>
    <w:rsid w:val="00EA6FDD"/>
    <w:rsid w:val="00EA7617"/>
    <w:rsid w:val="00EB166E"/>
    <w:rsid w:val="00EB46B7"/>
    <w:rsid w:val="00EB589E"/>
    <w:rsid w:val="00F1032A"/>
    <w:rsid w:val="00F17B1B"/>
    <w:rsid w:val="00F4260F"/>
    <w:rsid w:val="00F43E93"/>
    <w:rsid w:val="00F4660C"/>
    <w:rsid w:val="00F4731D"/>
    <w:rsid w:val="00F70DF4"/>
    <w:rsid w:val="00FA78D7"/>
    <w:rsid w:val="00FB706C"/>
    <w:rsid w:val="00FC172E"/>
    <w:rsid w:val="00FD627E"/>
    <w:rsid w:val="00FE1ADD"/>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 w:type="paragraph" w:styleId="af0">
    <w:name w:val="List Paragraph"/>
    <w:basedOn w:val="a"/>
    <w:uiPriority w:val="99"/>
    <w:unhideWhenUsed/>
    <w:rsid w:val="00C27D7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TotalTime>
  <Pages>1</Pages>
  <Words>510</Words>
  <Characters>2908</Characters>
  <Application>Microsoft Office Word</Application>
  <DocSecurity>0</DocSecurity>
  <Lines>24</Lines>
  <Paragraphs>6</Paragraphs>
  <ScaleCrop>false</ScaleCrop>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133</cp:revision>
  <cp:lastPrinted>2024-09-23T01:04:00Z</cp:lastPrinted>
  <dcterms:created xsi:type="dcterms:W3CDTF">2020-03-19T02:16:00Z</dcterms:created>
  <dcterms:modified xsi:type="dcterms:W3CDTF">2025-09-28T08:10:00Z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